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38D5C" w14:textId="77777777" w:rsidR="009E62B2" w:rsidRPr="0041466B" w:rsidRDefault="009E62B2" w:rsidP="00B13506">
      <w:pPr>
        <w:pStyle w:val="Pealkiri1"/>
        <w:ind w:right="-2"/>
        <w:jc w:val="both"/>
      </w:pPr>
    </w:p>
    <w:p w14:paraId="49C2EC98" w14:textId="17D1A422" w:rsidR="009E62B2" w:rsidRPr="0041466B" w:rsidRDefault="00D8501F" w:rsidP="00D8501F">
      <w:pPr>
        <w:pStyle w:val="Pealkiri1"/>
        <w:ind w:left="2880" w:right="-2" w:firstLine="720"/>
        <w:jc w:val="both"/>
        <w:rPr>
          <w:sz w:val="28"/>
          <w:szCs w:val="28"/>
        </w:rPr>
      </w:pPr>
      <w:r w:rsidRPr="0041466B">
        <w:rPr>
          <w:sz w:val="28"/>
          <w:szCs w:val="28"/>
        </w:rPr>
        <w:t xml:space="preserve">       </w:t>
      </w:r>
      <w:r w:rsidR="009E62B2" w:rsidRPr="0041466B">
        <w:rPr>
          <w:sz w:val="28"/>
          <w:szCs w:val="28"/>
        </w:rPr>
        <w:t>O</w:t>
      </w:r>
      <w:r w:rsidR="00A8447F" w:rsidRPr="0041466B">
        <w:rPr>
          <w:sz w:val="28"/>
          <w:szCs w:val="28"/>
        </w:rPr>
        <w:t>T</w:t>
      </w:r>
      <w:r w:rsidR="009E62B2" w:rsidRPr="0041466B">
        <w:rPr>
          <w:sz w:val="28"/>
          <w:szCs w:val="28"/>
        </w:rPr>
        <w:t>S</w:t>
      </w:r>
      <w:r w:rsidR="00A8447F" w:rsidRPr="0041466B">
        <w:rPr>
          <w:sz w:val="28"/>
          <w:szCs w:val="28"/>
        </w:rPr>
        <w:t>US</w:t>
      </w:r>
    </w:p>
    <w:p w14:paraId="55FB6BE4" w14:textId="77777777" w:rsidR="00ED32C0" w:rsidRPr="0041466B" w:rsidRDefault="00ED32C0" w:rsidP="00B13506">
      <w:pPr>
        <w:tabs>
          <w:tab w:val="left" w:pos="7371"/>
        </w:tabs>
        <w:jc w:val="both"/>
        <w:rPr>
          <w:b/>
          <w:color w:val="FF0000"/>
          <w:lang w:val="et-EE"/>
        </w:rPr>
      </w:pPr>
    </w:p>
    <w:p w14:paraId="29670084" w14:textId="77777777" w:rsidR="00F12FF7" w:rsidRPr="0041466B" w:rsidRDefault="00F12FF7" w:rsidP="00B13506">
      <w:pPr>
        <w:jc w:val="both"/>
        <w:rPr>
          <w:lang w:val="et-EE"/>
        </w:rPr>
      </w:pPr>
    </w:p>
    <w:p w14:paraId="2D5DBD42" w14:textId="04D249C8" w:rsidR="00800C15" w:rsidRPr="0041466B" w:rsidRDefault="00800C15" w:rsidP="00800C15">
      <w:pPr>
        <w:jc w:val="both"/>
        <w:rPr>
          <w:lang w:val="et-EE"/>
        </w:rPr>
      </w:pPr>
      <w:r w:rsidRPr="0041466B">
        <w:rPr>
          <w:lang w:val="et-EE"/>
        </w:rPr>
        <w:t xml:space="preserve">Märjamaa                                                                                     </w:t>
      </w:r>
      <w:r w:rsidRPr="0041466B">
        <w:rPr>
          <w:lang w:val="et-EE"/>
        </w:rPr>
        <w:tab/>
      </w:r>
      <w:r w:rsidR="00AC7C91" w:rsidRPr="0041466B">
        <w:rPr>
          <w:lang w:val="et-EE"/>
        </w:rPr>
        <w:tab/>
      </w:r>
      <w:r w:rsidR="00B7590E">
        <w:rPr>
          <w:lang w:val="et-EE"/>
        </w:rPr>
        <w:t xml:space="preserve">20. oktoober </w:t>
      </w:r>
      <w:r w:rsidRPr="0041466B">
        <w:rPr>
          <w:lang w:val="et-EE"/>
        </w:rPr>
        <w:t xml:space="preserve">2026 nr  </w:t>
      </w:r>
    </w:p>
    <w:p w14:paraId="0032609A" w14:textId="77777777" w:rsidR="00800C15" w:rsidRPr="0041466B" w:rsidRDefault="00800C15" w:rsidP="00800C15">
      <w:pPr>
        <w:jc w:val="both"/>
        <w:rPr>
          <w:lang w:val="et-EE"/>
        </w:rPr>
      </w:pPr>
    </w:p>
    <w:p w14:paraId="76A99544" w14:textId="494435A6" w:rsidR="00882035" w:rsidRPr="0041466B" w:rsidRDefault="00882035" w:rsidP="00882035">
      <w:pPr>
        <w:jc w:val="both"/>
        <w:rPr>
          <w:b/>
          <w:bCs/>
          <w:lang w:val="et-EE"/>
        </w:rPr>
      </w:pPr>
      <w:r w:rsidRPr="0041466B">
        <w:rPr>
          <w:b/>
          <w:bCs/>
          <w:lang w:val="et-EE"/>
        </w:rPr>
        <w:t xml:space="preserve">Arvamuse andmine </w:t>
      </w:r>
      <w:r w:rsidR="00C57EE9" w:rsidRPr="0041466B">
        <w:rPr>
          <w:b/>
          <w:bCs/>
          <w:lang w:val="et-EE"/>
        </w:rPr>
        <w:t xml:space="preserve">Risu-Suurküla </w:t>
      </w:r>
      <w:r w:rsidR="007A07C4">
        <w:rPr>
          <w:b/>
          <w:bCs/>
          <w:lang w:val="et-EE"/>
        </w:rPr>
        <w:t>lubjakivi</w:t>
      </w:r>
      <w:r w:rsidRPr="0041466B">
        <w:rPr>
          <w:b/>
          <w:bCs/>
          <w:lang w:val="et-EE"/>
        </w:rPr>
        <w:t>karjääri</w:t>
      </w:r>
    </w:p>
    <w:p w14:paraId="62D05965" w14:textId="58CB08EE" w:rsidR="00882035" w:rsidRPr="0041466B" w:rsidRDefault="00882035" w:rsidP="00882035">
      <w:pPr>
        <w:jc w:val="both"/>
        <w:rPr>
          <w:b/>
          <w:bCs/>
          <w:lang w:val="et-EE"/>
        </w:rPr>
      </w:pPr>
      <w:r w:rsidRPr="0041466B">
        <w:rPr>
          <w:b/>
          <w:bCs/>
          <w:lang w:val="et-EE"/>
        </w:rPr>
        <w:t>keskkonnaloa taotluse kohta</w:t>
      </w:r>
    </w:p>
    <w:p w14:paraId="6E027618" w14:textId="77777777" w:rsidR="00882035" w:rsidRPr="0041466B" w:rsidRDefault="00882035" w:rsidP="00882035">
      <w:pPr>
        <w:jc w:val="both"/>
        <w:rPr>
          <w:lang w:val="et-EE"/>
        </w:rPr>
      </w:pPr>
    </w:p>
    <w:p w14:paraId="28D07686" w14:textId="5E3D5547" w:rsidR="00764CD1" w:rsidRPr="0041466B" w:rsidRDefault="000C577A" w:rsidP="00675D6E">
      <w:pPr>
        <w:jc w:val="both"/>
        <w:rPr>
          <w:lang w:val="et-EE"/>
        </w:rPr>
      </w:pPr>
      <w:r w:rsidRPr="0041466B">
        <w:rPr>
          <w:lang w:val="et-EE"/>
        </w:rPr>
        <w:t>AS TREV-2 Grupp (</w:t>
      </w:r>
      <w:r w:rsidR="00675D6E" w:rsidRPr="0041466B">
        <w:rPr>
          <w:lang w:val="et-EE"/>
        </w:rPr>
        <w:t>registrikood 10047362, aadress Mäealuse tn 2/4, Mustamäe linnaosa, Tallinn)</w:t>
      </w:r>
      <w:r w:rsidRPr="0041466B">
        <w:rPr>
          <w:lang w:val="et-EE"/>
        </w:rPr>
        <w:t xml:space="preserve"> </w:t>
      </w:r>
      <w:r w:rsidR="00675D6E" w:rsidRPr="0041466B">
        <w:rPr>
          <w:lang w:val="et-EE"/>
        </w:rPr>
        <w:t xml:space="preserve">esitas </w:t>
      </w:r>
      <w:r w:rsidRPr="0041466B">
        <w:rPr>
          <w:lang w:val="et-EE"/>
        </w:rPr>
        <w:t xml:space="preserve">17.08.2026 </w:t>
      </w:r>
      <w:r w:rsidR="00675D6E" w:rsidRPr="0041466B">
        <w:rPr>
          <w:lang w:val="et-EE"/>
        </w:rPr>
        <w:t>Keskkonnaametile</w:t>
      </w:r>
      <w:r w:rsidRPr="0041466B">
        <w:rPr>
          <w:lang w:val="et-EE"/>
        </w:rPr>
        <w:t xml:space="preserve"> Risu-Suurküla</w:t>
      </w:r>
      <w:r w:rsidR="00CD6F20" w:rsidRPr="0041466B">
        <w:rPr>
          <w:lang w:val="et-EE"/>
        </w:rPr>
        <w:t xml:space="preserve"> kruusak</w:t>
      </w:r>
      <w:r w:rsidRPr="0041466B">
        <w:rPr>
          <w:lang w:val="et-EE"/>
        </w:rPr>
        <w:t xml:space="preserve">arjääri keskkonnaloa </w:t>
      </w:r>
      <w:r w:rsidR="00B72742" w:rsidRPr="00B72742">
        <w:rPr>
          <w:lang w:val="et-EE"/>
        </w:rPr>
        <w:t>nr Rap</w:t>
      </w:r>
      <w:r w:rsidR="00B6024A">
        <w:rPr>
          <w:lang w:val="et-EE"/>
        </w:rPr>
        <w:t>m</w:t>
      </w:r>
      <w:r w:rsidR="00B72742" w:rsidRPr="00B72742">
        <w:rPr>
          <w:lang w:val="et-EE"/>
        </w:rPr>
        <w:t>-113</w:t>
      </w:r>
      <w:r w:rsidR="00B72742">
        <w:rPr>
          <w:lang w:val="et-EE"/>
        </w:rPr>
        <w:t xml:space="preserve"> </w:t>
      </w:r>
      <w:r w:rsidRPr="0041466B">
        <w:rPr>
          <w:lang w:val="et-EE"/>
        </w:rPr>
        <w:t xml:space="preserve">muutmise taotluse nr T-KL/1034098-2. </w:t>
      </w:r>
    </w:p>
    <w:p w14:paraId="56301C3F" w14:textId="77777777" w:rsidR="00764CD1" w:rsidRPr="0041466B" w:rsidRDefault="00764CD1" w:rsidP="00675D6E">
      <w:pPr>
        <w:jc w:val="both"/>
        <w:rPr>
          <w:lang w:val="et-EE"/>
        </w:rPr>
      </w:pPr>
    </w:p>
    <w:p w14:paraId="480BC78E" w14:textId="1B1929B1" w:rsidR="000C577A" w:rsidRPr="0041466B" w:rsidRDefault="000C577A" w:rsidP="000C577A">
      <w:pPr>
        <w:jc w:val="both"/>
        <w:rPr>
          <w:lang w:val="et-EE"/>
        </w:rPr>
      </w:pPr>
      <w:r w:rsidRPr="0041466B">
        <w:rPr>
          <w:lang w:val="et-EE"/>
        </w:rPr>
        <w:t xml:space="preserve">Taotlusega soovitakse lisaks ehituskruusale võtta kasutusele </w:t>
      </w:r>
      <w:r w:rsidR="00764CD1" w:rsidRPr="0041466B">
        <w:rPr>
          <w:lang w:val="et-EE"/>
        </w:rPr>
        <w:t>madalamargilise ehituslubjakivi aktiivse tarbevaru plokke 3 aT ja 4 aT ning täitelubjakivi aktiivse tarbevaru plokke 5 aT ja 6 aT</w:t>
      </w:r>
      <w:r w:rsidRPr="0041466B">
        <w:rPr>
          <w:lang w:val="et-EE"/>
        </w:rPr>
        <w:t>, laiendada mäeeraldist ja selle teenindusmaad ning muuta karjääri nimetus Risu-Suurküla lubjakivikarjääriks. Taotleja põhjendab loa muutmist olemasoleva maardla tervikliku kasutamise ja ehitusmaavarade varustuskindluse tagamise vajadusega. Kaevandatavat materjali kavandatakse kasutada tsiviil- ja taristuehituses.</w:t>
      </w:r>
    </w:p>
    <w:p w14:paraId="06F36F93" w14:textId="77777777" w:rsidR="000C577A" w:rsidRPr="0041466B" w:rsidRDefault="000C577A" w:rsidP="000C577A">
      <w:pPr>
        <w:jc w:val="both"/>
        <w:rPr>
          <w:lang w:val="et-EE"/>
        </w:rPr>
      </w:pPr>
    </w:p>
    <w:p w14:paraId="440C1DD6" w14:textId="7118E193" w:rsidR="000C577A" w:rsidRPr="0041466B" w:rsidRDefault="000C577A" w:rsidP="000C577A">
      <w:pPr>
        <w:jc w:val="both"/>
        <w:rPr>
          <w:lang w:val="et-EE"/>
        </w:rPr>
      </w:pPr>
      <w:r w:rsidRPr="0041466B">
        <w:rPr>
          <w:lang w:val="et-EE"/>
        </w:rPr>
        <w:t>Taotletav mäeeraldis asub Rapla maakonnas</w:t>
      </w:r>
      <w:r w:rsidR="003B1BBF" w:rsidRPr="0041466B">
        <w:rPr>
          <w:lang w:val="et-EE"/>
        </w:rPr>
        <w:t>,</w:t>
      </w:r>
      <w:r w:rsidRPr="0041466B">
        <w:rPr>
          <w:lang w:val="et-EE"/>
        </w:rPr>
        <w:t xml:space="preserve"> Märjamaa vallas</w:t>
      </w:r>
      <w:r w:rsidR="003B1BBF" w:rsidRPr="0041466B">
        <w:rPr>
          <w:lang w:val="et-EE"/>
        </w:rPr>
        <w:t>,</w:t>
      </w:r>
      <w:r w:rsidRPr="0041466B">
        <w:rPr>
          <w:lang w:val="et-EE"/>
        </w:rPr>
        <w:t xml:space="preserve"> Risu-Suurküla külas eraomandis olevatel Karuka-Ristikivi (katastritunnus 50301:001:0060) ja Karuka (katastritunnus 50301:001:0059) kinnis</w:t>
      </w:r>
      <w:r w:rsidR="006C3A8E" w:rsidRPr="0041466B">
        <w:rPr>
          <w:lang w:val="et-EE"/>
        </w:rPr>
        <w:t>asjadel.</w:t>
      </w:r>
      <w:r w:rsidRPr="0041466B">
        <w:rPr>
          <w:lang w:val="et-EE"/>
        </w:rPr>
        <w:t xml:space="preserve"> </w:t>
      </w:r>
      <w:r w:rsidR="00CB51BB" w:rsidRPr="00CB51BB">
        <w:rPr>
          <w:lang w:val="et-EE"/>
        </w:rPr>
        <w:t>Risu-Suurküla maardlas (registrikaardi nr 972) paiknev mäeeraldis koosneb kahest lahustükist kogupindalaga 16,61 ha. Mäeeraldise teenindusmaa pindala on 16,84 ha.</w:t>
      </w:r>
      <w:r w:rsidR="00CB51BB">
        <w:rPr>
          <w:lang w:val="et-EE"/>
        </w:rPr>
        <w:t xml:space="preserve"> </w:t>
      </w:r>
      <w:r w:rsidRPr="0041466B">
        <w:rPr>
          <w:lang w:val="et-EE"/>
        </w:rPr>
        <w:t>Lubjakivi kaevandamine on kavandatud 6,58 ha suurusel alal. Taotluse kohaselt on kaevandatava ehituskruusa varu 87,9 tuhat m³, madalamargilise ehituslubjakivi varu 483,1 tuhat m³ ja täitelubjakivi varu 290 tuhat m³. Kavandatav keskmine kaevandamismaht on 31 tuhat m³ aastas.</w:t>
      </w:r>
      <w:r w:rsidR="0041466B" w:rsidRPr="0041466B">
        <w:rPr>
          <w:lang w:val="et-EE"/>
        </w:rPr>
        <w:t xml:space="preserve"> </w:t>
      </w:r>
      <w:r w:rsidR="005A08F9" w:rsidRPr="005A08F9">
        <w:rPr>
          <w:lang w:val="et-EE"/>
        </w:rPr>
        <w:t xml:space="preserve">Taotluse seletuskirja järgi piirneb mäeeraldise lõunapoolne lahustükk loodenurgas Varbola rannamoodustiste maastikukaitsealaga ning lähiümbruses paiknevad kaitsealuste liikide leiukohad. </w:t>
      </w:r>
      <w:r w:rsidR="0041466B" w:rsidRPr="0041466B">
        <w:rPr>
          <w:lang w:val="et-EE"/>
        </w:rPr>
        <w:t>Keskkonnaluba taotletakse 30 aastaks. Kaevandatud ala kavandatakse korrastada veekoguks, metsamaaks ja rohumaaks.</w:t>
      </w:r>
    </w:p>
    <w:p w14:paraId="1FE186DE" w14:textId="77777777" w:rsidR="000C577A" w:rsidRPr="0041466B" w:rsidRDefault="000C577A" w:rsidP="000C577A">
      <w:pPr>
        <w:jc w:val="both"/>
        <w:rPr>
          <w:lang w:val="et-EE"/>
        </w:rPr>
      </w:pPr>
    </w:p>
    <w:p w14:paraId="0161C1DF" w14:textId="2E20CBB6" w:rsidR="002D4FB8" w:rsidRPr="0041466B" w:rsidRDefault="000C577A" w:rsidP="000C577A">
      <w:pPr>
        <w:jc w:val="both"/>
        <w:rPr>
          <w:lang w:val="et-EE"/>
        </w:rPr>
      </w:pPr>
      <w:r w:rsidRPr="0041466B">
        <w:rPr>
          <w:lang w:val="et-EE"/>
        </w:rPr>
        <w:t xml:space="preserve">Lubjakivi kavandatakse kobestada puur-lõhketöödega ning töödelda karjääris purustamise ja sõelumise teel. Kaevandamine toimub taotluse kohaselt nii põhjaveetasemest kõrgemal kui ka madalamal, kuid põhjavee väljapumpamist ega põhjaveetaseme alandamist ei kavandata. </w:t>
      </w:r>
      <w:r w:rsidR="00B60D6C" w:rsidRPr="0041466B">
        <w:rPr>
          <w:lang w:val="et-EE"/>
        </w:rPr>
        <w:t xml:space="preserve">Kavandatava tegevusega kaasnevad müra, tolm ning puur- ja lõhketöödest tulenevad häiringud. </w:t>
      </w:r>
    </w:p>
    <w:p w14:paraId="14D9AD58" w14:textId="77777777" w:rsidR="002D4FB8" w:rsidRPr="0041466B" w:rsidRDefault="002D4FB8" w:rsidP="000C577A">
      <w:pPr>
        <w:jc w:val="both"/>
        <w:rPr>
          <w:lang w:val="et-EE"/>
        </w:rPr>
      </w:pPr>
    </w:p>
    <w:p w14:paraId="29FFAA3F" w14:textId="31EDA9EC" w:rsidR="000C577A" w:rsidRPr="0041466B" w:rsidRDefault="000C577A" w:rsidP="000C577A">
      <w:pPr>
        <w:jc w:val="both"/>
        <w:rPr>
          <w:lang w:val="et-EE"/>
        </w:rPr>
      </w:pPr>
      <w:r w:rsidRPr="0041466B">
        <w:rPr>
          <w:lang w:val="et-EE"/>
        </w:rPr>
        <w:t xml:space="preserve">Juurdepääs karjäärile toimub </w:t>
      </w:r>
      <w:r w:rsidR="00AC392B">
        <w:rPr>
          <w:lang w:val="et-EE"/>
        </w:rPr>
        <w:t xml:space="preserve">munitsipaalomandis olevalt </w:t>
      </w:r>
      <w:r w:rsidRPr="0041466B">
        <w:rPr>
          <w:lang w:val="et-EE"/>
        </w:rPr>
        <w:t>Karuka teelt</w:t>
      </w:r>
      <w:r w:rsidR="00967EDA">
        <w:rPr>
          <w:lang w:val="et-EE"/>
        </w:rPr>
        <w:t xml:space="preserve"> (tee nr</w:t>
      </w:r>
      <w:r w:rsidR="00967EDA" w:rsidRPr="004F59E3">
        <w:rPr>
          <w:lang w:val="et-EE"/>
        </w:rPr>
        <w:t xml:space="preserve"> </w:t>
      </w:r>
      <w:r w:rsidR="00967EDA" w:rsidRPr="00967EDA">
        <w:rPr>
          <w:lang w:val="et-EE"/>
        </w:rPr>
        <w:t>5040013</w:t>
      </w:r>
      <w:r w:rsidR="00967EDA">
        <w:rPr>
          <w:lang w:val="et-EE"/>
        </w:rPr>
        <w:t>)</w:t>
      </w:r>
      <w:r w:rsidRPr="0041466B">
        <w:rPr>
          <w:lang w:val="et-EE"/>
        </w:rPr>
        <w:t>.</w:t>
      </w:r>
      <w:r w:rsidR="00856DD3" w:rsidRPr="004F59E3">
        <w:rPr>
          <w:lang w:val="et-EE"/>
        </w:rPr>
        <w:t xml:space="preserve"> </w:t>
      </w:r>
      <w:r w:rsidR="004F59E3">
        <w:rPr>
          <w:lang w:val="et-EE"/>
        </w:rPr>
        <w:t>Juurdepääsutee</w:t>
      </w:r>
      <w:r w:rsidR="00856DD3" w:rsidRPr="00856DD3">
        <w:rPr>
          <w:lang w:val="et-EE"/>
        </w:rPr>
        <w:t xml:space="preserve"> määramise ja korrashoiunõude eesmärk on säilitada tee ohutu kasutatavus ning vältida materjaliveost tingitud tee seisundi halvenemist teiste kasutajate jaoks</w:t>
      </w:r>
      <w:r w:rsidR="00B07573">
        <w:rPr>
          <w:lang w:val="et-EE"/>
        </w:rPr>
        <w:t>.</w:t>
      </w:r>
    </w:p>
    <w:p w14:paraId="5033042F" w14:textId="77777777" w:rsidR="000C577A" w:rsidRPr="0041466B" w:rsidRDefault="000C577A" w:rsidP="000C577A">
      <w:pPr>
        <w:jc w:val="both"/>
        <w:rPr>
          <w:lang w:val="et-EE"/>
        </w:rPr>
      </w:pPr>
    </w:p>
    <w:p w14:paraId="5ADFE60A" w14:textId="20A9ECC9" w:rsidR="006E4EEF" w:rsidRDefault="00A56FC8" w:rsidP="000C577A">
      <w:pPr>
        <w:jc w:val="both"/>
        <w:rPr>
          <w:lang w:val="et-EE"/>
        </w:rPr>
      </w:pPr>
      <w:r>
        <w:rPr>
          <w:lang w:val="et-EE"/>
        </w:rPr>
        <w:t xml:space="preserve">Taotluse kohaselt </w:t>
      </w:r>
      <w:r w:rsidR="00B07573">
        <w:rPr>
          <w:lang w:val="et-EE"/>
        </w:rPr>
        <w:t>asub</w:t>
      </w:r>
      <w:r w:rsidR="00DC0759">
        <w:rPr>
          <w:lang w:val="et-EE"/>
        </w:rPr>
        <w:t xml:space="preserve"> </w:t>
      </w:r>
      <w:r w:rsidR="002D4FB8" w:rsidRPr="0041466B">
        <w:rPr>
          <w:lang w:val="et-EE"/>
        </w:rPr>
        <w:t>Risu-Suurküla lubjakivikarjäärile</w:t>
      </w:r>
      <w:r w:rsidR="000C577A" w:rsidRPr="0041466B">
        <w:rPr>
          <w:lang w:val="et-EE"/>
        </w:rPr>
        <w:t xml:space="preserve"> lähim elamu</w:t>
      </w:r>
      <w:r w:rsidR="002D4FB8" w:rsidRPr="0041466B">
        <w:rPr>
          <w:lang w:val="et-EE"/>
        </w:rPr>
        <w:t xml:space="preserve"> </w:t>
      </w:r>
      <w:r w:rsidR="000C577A" w:rsidRPr="0041466B">
        <w:rPr>
          <w:lang w:val="et-EE"/>
        </w:rPr>
        <w:t xml:space="preserve">mäeeraldisest 172 m kaugusel </w:t>
      </w:r>
      <w:r w:rsidR="001A1B55">
        <w:rPr>
          <w:lang w:val="et-EE"/>
        </w:rPr>
        <w:t xml:space="preserve">karjääriga samal </w:t>
      </w:r>
      <w:r w:rsidR="000C577A" w:rsidRPr="0041466B">
        <w:rPr>
          <w:lang w:val="et-EE"/>
        </w:rPr>
        <w:t>kinnistul</w:t>
      </w:r>
      <w:r w:rsidR="00A55349" w:rsidRPr="00A55349">
        <w:rPr>
          <w:lang w:val="et-EE"/>
        </w:rPr>
        <w:t xml:space="preserve"> K</w:t>
      </w:r>
      <w:r w:rsidR="00A55349">
        <w:rPr>
          <w:lang w:val="et-EE"/>
        </w:rPr>
        <w:t xml:space="preserve">aruka </w:t>
      </w:r>
      <w:r w:rsidR="00233800">
        <w:rPr>
          <w:lang w:val="et-EE"/>
        </w:rPr>
        <w:t xml:space="preserve">(katastritunnus </w:t>
      </w:r>
      <w:r w:rsidR="00A55349" w:rsidRPr="00A55349">
        <w:rPr>
          <w:lang w:val="et-EE"/>
        </w:rPr>
        <w:t>50301:001:0059</w:t>
      </w:r>
      <w:r w:rsidR="00233800">
        <w:rPr>
          <w:lang w:val="et-EE"/>
        </w:rPr>
        <w:t>)</w:t>
      </w:r>
      <w:r w:rsidR="000C577A" w:rsidRPr="0041466B">
        <w:rPr>
          <w:lang w:val="et-EE"/>
        </w:rPr>
        <w:t xml:space="preserve"> ning kuulub maaomanikule. </w:t>
      </w:r>
      <w:r w:rsidR="00FF5F64" w:rsidRPr="00FF5F64">
        <w:rPr>
          <w:lang w:val="et-EE"/>
        </w:rPr>
        <w:t>Mäeeraldisest kuni 1 km kaugusele jäävad elukondliku hoonega kinnisasjad on Paju (katastritunnus 50401:005:0910), Tammiku (katastritunnus 50401:005:0950), Mämme (katastritunnus 50301:001:0001)</w:t>
      </w:r>
      <w:r w:rsidR="00F02702">
        <w:rPr>
          <w:lang w:val="et-EE"/>
        </w:rPr>
        <w:t xml:space="preserve">, </w:t>
      </w:r>
      <w:r w:rsidR="00FF5F64" w:rsidRPr="00FF5F64">
        <w:rPr>
          <w:lang w:val="et-EE"/>
        </w:rPr>
        <w:t>Kangru (katastritunnus 50401:005:0760)</w:t>
      </w:r>
      <w:r w:rsidR="00F02702">
        <w:rPr>
          <w:lang w:val="et-EE"/>
        </w:rPr>
        <w:t xml:space="preserve"> ja Külari (</w:t>
      </w:r>
      <w:r w:rsidR="00736DEE" w:rsidRPr="00736DEE">
        <w:rPr>
          <w:lang w:val="et-EE"/>
        </w:rPr>
        <w:t>50401:005:1141</w:t>
      </w:r>
      <w:r w:rsidR="00736DEE">
        <w:rPr>
          <w:lang w:val="et-EE"/>
        </w:rPr>
        <w:t xml:space="preserve">). </w:t>
      </w:r>
    </w:p>
    <w:p w14:paraId="5297ADF2" w14:textId="77777777" w:rsidR="006E4EEF" w:rsidRDefault="006E4EEF" w:rsidP="000C577A">
      <w:pPr>
        <w:jc w:val="both"/>
        <w:rPr>
          <w:lang w:val="et-EE"/>
        </w:rPr>
      </w:pPr>
    </w:p>
    <w:p w14:paraId="6F50355A" w14:textId="6D319515" w:rsidR="00B60D6C" w:rsidRDefault="006E4EEF" w:rsidP="000C577A">
      <w:pPr>
        <w:jc w:val="both"/>
        <w:rPr>
          <w:lang w:val="et-EE"/>
        </w:rPr>
      </w:pPr>
      <w:r w:rsidRPr="006E4EEF">
        <w:rPr>
          <w:lang w:val="et-EE"/>
        </w:rPr>
        <w:t xml:space="preserve">Kuigi taotluse kohaselt põhjaveetaset ei alandata, kavandatakse lubjakivi kaevandamist ja lõhketöid ka allpool põhjaveetaset. Volikogu peab vajalikuks lähikonna majapidamiste kaevude algse seisundi fikseerimist ja </w:t>
      </w:r>
      <w:r w:rsidR="001A1A87">
        <w:rPr>
          <w:lang w:val="et-EE"/>
        </w:rPr>
        <w:t xml:space="preserve">vajadusel </w:t>
      </w:r>
      <w:r w:rsidRPr="006E4EEF">
        <w:rPr>
          <w:lang w:val="et-EE"/>
        </w:rPr>
        <w:t>edasist seiret, et võimalikke muutusi õigeaegselt tuvastada ning nende põhjuseid hinnata. Kuni ühe kilomeetri kaugusel asuvate majapidamiste hõlmamine on valla ettepanek kohalik</w:t>
      </w:r>
      <w:r w:rsidR="003F606A">
        <w:rPr>
          <w:lang w:val="et-EE"/>
        </w:rPr>
        <w:t>e majapidamiste</w:t>
      </w:r>
      <w:r w:rsidRPr="006E4EEF">
        <w:rPr>
          <w:lang w:val="et-EE"/>
        </w:rPr>
        <w:t xml:space="preserve"> veevarustuse kaitseks</w:t>
      </w:r>
      <w:r w:rsidR="003F606A">
        <w:rPr>
          <w:lang w:val="et-EE"/>
        </w:rPr>
        <w:t>.</w:t>
      </w:r>
    </w:p>
    <w:p w14:paraId="04B8C080" w14:textId="77777777" w:rsidR="003F076D" w:rsidRDefault="003F076D" w:rsidP="000C577A">
      <w:pPr>
        <w:jc w:val="both"/>
        <w:rPr>
          <w:lang w:val="et-EE"/>
        </w:rPr>
      </w:pPr>
    </w:p>
    <w:p w14:paraId="4D12C5E8" w14:textId="321668F2" w:rsidR="003F076D" w:rsidRPr="003F076D" w:rsidRDefault="003F076D" w:rsidP="003F076D">
      <w:pPr>
        <w:jc w:val="both"/>
        <w:rPr>
          <w:lang w:val="et-EE"/>
        </w:rPr>
      </w:pPr>
      <w:r w:rsidRPr="003F076D">
        <w:rPr>
          <w:lang w:val="et-EE"/>
        </w:rPr>
        <w:t>Kaevandamise, materjali purustamise, sõelumise ja veoga kaasnevad tolm ning müra. Kuigi seletuskirja müramudel prognoosib lähima elamu juures normtasemest madalamat mürataset, peab volikogu vajalikuks ennetavaid meetmeid häiringute vähendamiseks ka tegelikes töötingimustes. Tööaja piiramine jätab elanikele õhtuse ja öise puhkeaja ning kaevandamishäiringuteta nädalavahetused ja riigipühad. Erandite eelnev kooskõlastamine võimaldab hinnata tööde vältimatust ja mõju ümbruskonnale</w:t>
      </w:r>
      <w:r w:rsidR="004121F2">
        <w:rPr>
          <w:lang w:val="et-EE"/>
        </w:rPr>
        <w:t>.</w:t>
      </w:r>
      <w:r w:rsidRPr="003F076D">
        <w:rPr>
          <w:lang w:val="et-EE"/>
        </w:rPr>
        <w:t xml:space="preserve"> </w:t>
      </w:r>
    </w:p>
    <w:p w14:paraId="643F37F6" w14:textId="77777777" w:rsidR="003F076D" w:rsidRPr="003F076D" w:rsidRDefault="003F076D" w:rsidP="003F076D">
      <w:pPr>
        <w:jc w:val="both"/>
        <w:rPr>
          <w:lang w:val="et-EE"/>
        </w:rPr>
      </w:pPr>
    </w:p>
    <w:p w14:paraId="6852BAAC" w14:textId="16410BDE" w:rsidR="003F076D" w:rsidRDefault="003F076D" w:rsidP="003F076D">
      <w:pPr>
        <w:jc w:val="both"/>
        <w:rPr>
          <w:lang w:val="et-EE"/>
        </w:rPr>
      </w:pPr>
      <w:r w:rsidRPr="003F076D">
        <w:rPr>
          <w:lang w:val="et-EE"/>
        </w:rPr>
        <w:t xml:space="preserve">Lõhketöödest etteteatamine võimaldab lähipiirkonna elanikel oma tegevusi kavandada ning vallavalitsusel vastata elanike küsimustele. Seletuskirjas kirjeldatud kivimikildude laialipaiskumise ohu ning Karuka ja Rapla–Varbola tee läheduse tõttu on </w:t>
      </w:r>
      <w:r w:rsidR="005A14C1">
        <w:rPr>
          <w:lang w:val="et-EE"/>
        </w:rPr>
        <w:t xml:space="preserve">volikogu hinnangul </w:t>
      </w:r>
      <w:r w:rsidRPr="003F076D">
        <w:rPr>
          <w:lang w:val="et-EE"/>
        </w:rPr>
        <w:t>vajalikud ka ajutine liikluskorraldus ja teede kontrollimine pärast lõhkamist.</w:t>
      </w:r>
    </w:p>
    <w:p w14:paraId="5ECEF4E1" w14:textId="77777777" w:rsidR="00A025D5" w:rsidRDefault="00A025D5" w:rsidP="003F076D">
      <w:pPr>
        <w:jc w:val="both"/>
        <w:rPr>
          <w:lang w:val="et-EE"/>
        </w:rPr>
      </w:pPr>
    </w:p>
    <w:p w14:paraId="2BCAB9B7" w14:textId="7A9F4BFB" w:rsidR="00A025D5" w:rsidRPr="003F076D" w:rsidRDefault="00A025D5" w:rsidP="003F076D">
      <w:pPr>
        <w:jc w:val="both"/>
        <w:rPr>
          <w:lang w:val="et-EE"/>
        </w:rPr>
      </w:pPr>
      <w:r w:rsidRPr="00A025D5">
        <w:rPr>
          <w:lang w:val="et-EE"/>
        </w:rPr>
        <w:t>Lähipiirkonna kinnisasjade omanike või valdajate kaasamine võimaldab täpsustada kohalikke veekasutus- ja elutingimusi ning arvestada võimalike häiringutega loa tingimuste kujundamisel.</w:t>
      </w:r>
    </w:p>
    <w:p w14:paraId="48D03E50" w14:textId="77777777" w:rsidR="003F076D" w:rsidRPr="003F076D" w:rsidRDefault="003F076D" w:rsidP="003F076D">
      <w:pPr>
        <w:jc w:val="both"/>
        <w:rPr>
          <w:lang w:val="et-EE"/>
        </w:rPr>
      </w:pPr>
    </w:p>
    <w:p w14:paraId="0B32F043" w14:textId="5B35BC53" w:rsidR="00AC68AB" w:rsidRPr="0041466B" w:rsidRDefault="005A08F9" w:rsidP="0046281F">
      <w:pPr>
        <w:jc w:val="both"/>
        <w:rPr>
          <w:lang w:val="et-EE"/>
        </w:rPr>
      </w:pPr>
      <w:r>
        <w:rPr>
          <w:lang w:val="et-EE"/>
        </w:rPr>
        <w:t>A</w:t>
      </w:r>
      <w:r w:rsidR="00882035" w:rsidRPr="0041466B">
        <w:rPr>
          <w:lang w:val="et-EE"/>
        </w:rPr>
        <w:t xml:space="preserve">luseks võttes maapõueseaduse § 49 lg 6 ning tutvunud Keskkonnaameti </w:t>
      </w:r>
      <w:r w:rsidR="00E53724" w:rsidRPr="0041466B">
        <w:rPr>
          <w:lang w:val="et-EE"/>
        </w:rPr>
        <w:t xml:space="preserve">08.09.2026 kirjaga nr DM-137127-8 </w:t>
      </w:r>
      <w:r w:rsidR="00882035" w:rsidRPr="0041466B">
        <w:rPr>
          <w:lang w:val="et-EE"/>
        </w:rPr>
        <w:t>„</w:t>
      </w:r>
      <w:r w:rsidR="00E53724" w:rsidRPr="0041466B">
        <w:rPr>
          <w:lang w:val="et-EE"/>
        </w:rPr>
        <w:t>Arvamuse küsimine kohalikult omavalitsuselt</w:t>
      </w:r>
      <w:r w:rsidR="00882035" w:rsidRPr="0041466B">
        <w:rPr>
          <w:lang w:val="et-EE"/>
        </w:rPr>
        <w:t xml:space="preserve">“ </w:t>
      </w:r>
      <w:r w:rsidR="0046281F" w:rsidRPr="0041466B">
        <w:rPr>
          <w:lang w:val="et-EE"/>
        </w:rPr>
        <w:t>ja sellele</w:t>
      </w:r>
      <w:r w:rsidR="00882035" w:rsidRPr="0041466B">
        <w:rPr>
          <w:lang w:val="et-EE"/>
        </w:rPr>
        <w:t xml:space="preserve"> lisatud dokumentidega, arvestanud Märjamaa vallavalitsuse ettepanekut (202</w:t>
      </w:r>
      <w:r w:rsidR="000F2FFF" w:rsidRPr="0041466B">
        <w:rPr>
          <w:lang w:val="et-EE"/>
        </w:rPr>
        <w:t>6</w:t>
      </w:r>
      <w:r w:rsidR="00882035" w:rsidRPr="0041466B">
        <w:rPr>
          <w:lang w:val="et-EE"/>
        </w:rPr>
        <w:t xml:space="preserve"> protokoll nr) ning majanduskomisjoni seisukohta (202</w:t>
      </w:r>
      <w:r w:rsidR="005E2480" w:rsidRPr="0041466B">
        <w:rPr>
          <w:lang w:val="et-EE"/>
        </w:rPr>
        <w:t>6</w:t>
      </w:r>
      <w:r w:rsidR="00882035" w:rsidRPr="0041466B">
        <w:rPr>
          <w:lang w:val="et-EE"/>
        </w:rPr>
        <w:t xml:space="preserve"> protokoll nr ) Märjamaa Vallavolikogu</w:t>
      </w:r>
    </w:p>
    <w:p w14:paraId="126405AC" w14:textId="77777777" w:rsidR="00882035" w:rsidRPr="0041466B" w:rsidRDefault="00882035" w:rsidP="00882035">
      <w:pPr>
        <w:jc w:val="both"/>
        <w:rPr>
          <w:lang w:val="et-EE"/>
        </w:rPr>
      </w:pPr>
    </w:p>
    <w:p w14:paraId="1149A46E" w14:textId="13B1E48D" w:rsidR="00E42EB0" w:rsidRPr="0041466B" w:rsidRDefault="00A8447F" w:rsidP="00B13506">
      <w:pPr>
        <w:spacing w:after="240"/>
        <w:jc w:val="both"/>
        <w:rPr>
          <w:lang w:val="et-EE"/>
        </w:rPr>
      </w:pPr>
      <w:r w:rsidRPr="0041466B">
        <w:rPr>
          <w:b/>
          <w:lang w:val="et-EE"/>
        </w:rPr>
        <w:t>otsustab</w:t>
      </w:r>
      <w:r w:rsidR="00E42EB0" w:rsidRPr="0041466B">
        <w:rPr>
          <w:lang w:val="et-EE"/>
        </w:rPr>
        <w:t>:</w:t>
      </w:r>
    </w:p>
    <w:p w14:paraId="13E1076D" w14:textId="557569A5" w:rsidR="00666E22" w:rsidRPr="0041466B" w:rsidRDefault="00FC20AB" w:rsidP="00666E22">
      <w:pPr>
        <w:spacing w:after="240"/>
        <w:jc w:val="both"/>
        <w:rPr>
          <w:lang w:val="et-EE"/>
        </w:rPr>
      </w:pPr>
      <w:r w:rsidRPr="0041466B">
        <w:rPr>
          <w:lang w:val="et-EE"/>
        </w:rPr>
        <w:t>1.</w:t>
      </w:r>
      <w:r w:rsidR="00666E22" w:rsidRPr="0041466B">
        <w:rPr>
          <w:lang w:val="et-EE"/>
        </w:rPr>
        <w:t xml:space="preserve"> </w:t>
      </w:r>
      <w:r w:rsidR="001204E3" w:rsidRPr="001204E3">
        <w:rPr>
          <w:lang w:val="et-EE"/>
        </w:rPr>
        <w:t xml:space="preserve">Nõustuda Risu-Suurküla </w:t>
      </w:r>
      <w:r w:rsidR="00F22E4B">
        <w:rPr>
          <w:lang w:val="et-EE"/>
        </w:rPr>
        <w:t>lubjakivikarjääri keskkonnaloa</w:t>
      </w:r>
      <w:r w:rsidR="001204E3" w:rsidRPr="001204E3">
        <w:rPr>
          <w:lang w:val="et-EE"/>
        </w:rPr>
        <w:t xml:space="preserve"> taotlusega nr T-KL/1034098-2 ning teha Keskkonnaametile ettepanek kaaluda punktides 1.1–1.7 esitatud kõrvaltingimuste seadmist ja punktis 1.8 nimetatud isikute kaasamist menetlusse</w:t>
      </w:r>
      <w:r w:rsidR="00666E22" w:rsidRPr="0041466B">
        <w:rPr>
          <w:lang w:val="et-EE"/>
        </w:rPr>
        <w:t>:</w:t>
      </w:r>
    </w:p>
    <w:p w14:paraId="414FD677" w14:textId="22CDF4C5" w:rsidR="004F0536" w:rsidRDefault="004F0536" w:rsidP="004F0536">
      <w:pPr>
        <w:jc w:val="both"/>
        <w:rPr>
          <w:lang w:val="et-EE"/>
        </w:rPr>
      </w:pPr>
      <w:r w:rsidRPr="004F0536">
        <w:rPr>
          <w:lang w:val="et-EE"/>
        </w:rPr>
        <w:t xml:space="preserve">1.1 </w:t>
      </w:r>
      <w:r w:rsidR="001467E2" w:rsidRPr="001467E2">
        <w:rPr>
          <w:lang w:val="et-EE"/>
        </w:rPr>
        <w:t>Kaevandatud materjali väljaveoks on lubatud kasutada Karuka teed (tee nr 5040013). Loa omaja peab veoperioodil tagama, et karjääri teenindamiseks kasutatav Karuka tee lõik vastab kehtivatele tee seisundinõuetele ja teeomaniku kehtestatud seisunditasemele.</w:t>
      </w:r>
    </w:p>
    <w:p w14:paraId="7B9183E5" w14:textId="77777777" w:rsidR="001467E2" w:rsidRPr="004F0536" w:rsidRDefault="001467E2" w:rsidP="004F0536">
      <w:pPr>
        <w:jc w:val="both"/>
        <w:rPr>
          <w:lang w:val="et-EE"/>
        </w:rPr>
      </w:pPr>
    </w:p>
    <w:p w14:paraId="2EE371A4" w14:textId="245E0FFF" w:rsidR="004F0536" w:rsidRPr="004F0536" w:rsidRDefault="004F0536" w:rsidP="004F0536">
      <w:pPr>
        <w:jc w:val="both"/>
        <w:rPr>
          <w:lang w:val="et-EE"/>
        </w:rPr>
      </w:pPr>
      <w:r w:rsidRPr="004F0536">
        <w:rPr>
          <w:lang w:val="et-EE"/>
        </w:rPr>
        <w:t>1.2 Enne lubjakivi kaevandamise ja lõhketööde alustamist tuleb loa omaja kulul fikseerida mäeeraldise piirist kuni 1 km kaugusel asuvate majapidamiste salv- ja puurkaevude veetase ning vee kvaliteet ja korraldada</w:t>
      </w:r>
      <w:r w:rsidR="000C7AB9">
        <w:rPr>
          <w:lang w:val="et-EE"/>
        </w:rPr>
        <w:t xml:space="preserve"> </w:t>
      </w:r>
      <w:r w:rsidR="00471F1D">
        <w:rPr>
          <w:lang w:val="et-EE"/>
        </w:rPr>
        <w:t>vajadusel</w:t>
      </w:r>
      <w:r w:rsidRPr="004F0536">
        <w:rPr>
          <w:lang w:val="et-EE"/>
        </w:rPr>
        <w:t xml:space="preserve"> edasine seire. Mõõtmised ja proovivõtt toimuvad kaevu omaniku nõusolekul. </w:t>
      </w:r>
      <w:r w:rsidR="00815989" w:rsidRPr="00815989">
        <w:rPr>
          <w:lang w:val="et-EE"/>
        </w:rPr>
        <w:t>Puurkaevude veetaset mõõdetakse juhul, kui see on kaevu konstruktsiooni ja ligipääsetavust arvestades tehniliselt võimalik.</w:t>
      </w:r>
      <w:r w:rsidR="0093368B">
        <w:rPr>
          <w:lang w:val="et-EE"/>
        </w:rPr>
        <w:t xml:space="preserve"> </w:t>
      </w:r>
      <w:r w:rsidRPr="004F0536">
        <w:rPr>
          <w:lang w:val="et-EE"/>
        </w:rPr>
        <w:t>Seiretingimused ja ebasoodsate muutuste korral rakendatavad meetmed määrata keskkonnaloas.</w:t>
      </w:r>
    </w:p>
    <w:p w14:paraId="668B7552" w14:textId="77777777" w:rsidR="004F0536" w:rsidRPr="004F0536" w:rsidRDefault="004F0536" w:rsidP="004F0536">
      <w:pPr>
        <w:jc w:val="both"/>
        <w:rPr>
          <w:lang w:val="et-EE"/>
        </w:rPr>
      </w:pPr>
    </w:p>
    <w:p w14:paraId="0F20B557" w14:textId="0CA40C66" w:rsidR="004F0536" w:rsidRPr="004F0536" w:rsidRDefault="004F0536" w:rsidP="004F0536">
      <w:pPr>
        <w:jc w:val="both"/>
        <w:rPr>
          <w:lang w:val="et-EE"/>
        </w:rPr>
      </w:pPr>
      <w:r w:rsidRPr="004F0536">
        <w:rPr>
          <w:lang w:val="et-EE"/>
        </w:rPr>
        <w:t>1.3 Kuival ajal tuleb peenosakeste leviku vältimiseks niisutada karjäärisiseseid teid, tolmavaid materjalipuistanguid ning loa omaja kasutatavaid tolmavaid väljaveotee lõike. Vajaduse korral tuleb piirata sõidukite liikumiskiirust ja rakendada muid tõhusaid tolmutõrjemeetmeid. Karjäärist avalikult kasutatavatele teedele kandunud materjal tuleb eemaldada.</w:t>
      </w:r>
    </w:p>
    <w:p w14:paraId="74D98951" w14:textId="77777777" w:rsidR="004F0536" w:rsidRPr="004F0536" w:rsidRDefault="004F0536" w:rsidP="004F0536">
      <w:pPr>
        <w:jc w:val="both"/>
        <w:rPr>
          <w:lang w:val="et-EE"/>
        </w:rPr>
      </w:pPr>
    </w:p>
    <w:p w14:paraId="5875E9E7" w14:textId="0C7C6A72" w:rsidR="004F0536" w:rsidRPr="004F0536" w:rsidRDefault="004F0536" w:rsidP="004F0536">
      <w:pPr>
        <w:jc w:val="both"/>
        <w:rPr>
          <w:lang w:val="et-EE"/>
        </w:rPr>
      </w:pPr>
      <w:r w:rsidRPr="004F0536">
        <w:rPr>
          <w:lang w:val="et-EE"/>
        </w:rPr>
        <w:t>1.4 Kaevandamine ja materjali töötlemine tuleb korraldada viisil, mis tagab müra normtasemete järgimise müratundlikel aladel. Vajaduse korral tuleb kasutada katendivalle, paigutada paiksed ja ajutised müraallikad elamutest võimalikult kaugele ning piirata oluliste müraallikate samaaegset töötamist.</w:t>
      </w:r>
    </w:p>
    <w:p w14:paraId="3E9B17F6" w14:textId="77777777" w:rsidR="004F0536" w:rsidRPr="004F0536" w:rsidRDefault="004F0536" w:rsidP="004F0536">
      <w:pPr>
        <w:jc w:val="both"/>
        <w:rPr>
          <w:lang w:val="et-EE"/>
        </w:rPr>
      </w:pPr>
    </w:p>
    <w:p w14:paraId="5EF3186C" w14:textId="1C0C432A" w:rsidR="004F0536" w:rsidRDefault="004F0536" w:rsidP="004F0536">
      <w:pPr>
        <w:jc w:val="both"/>
        <w:rPr>
          <w:lang w:val="et-EE"/>
        </w:rPr>
      </w:pPr>
      <w:r w:rsidRPr="004F0536">
        <w:rPr>
          <w:lang w:val="et-EE"/>
        </w:rPr>
        <w:lastRenderedPageBreak/>
        <w:t>1.5 Mäeeraldisel on kaevandamine, puur-lõhketööd, materjali töötlemine ning toodangu väljavedu lubatud esmaspäevast reedeni kell 7.00–19.00. Laupäeviti, pühapäeviti ja riigipühadel on nimetatud tegevused keelatud. Kui tööde tegemine väljaspool lubatud tööaega on erandkorras vältimatult vajalik, peab loa omaja enne tööde alustamist saama Märjamaa Vallavalitsuse kirjaliku kooskõlastuse.</w:t>
      </w:r>
    </w:p>
    <w:p w14:paraId="13E1DD1F" w14:textId="77777777" w:rsidR="003919E4" w:rsidRDefault="003919E4" w:rsidP="004F0536">
      <w:pPr>
        <w:jc w:val="both"/>
        <w:rPr>
          <w:lang w:val="et-EE"/>
        </w:rPr>
      </w:pPr>
    </w:p>
    <w:p w14:paraId="4530685F" w14:textId="15D0A7DA" w:rsidR="003919E4" w:rsidRPr="004F0536" w:rsidRDefault="003919E4" w:rsidP="004F0536">
      <w:pPr>
        <w:jc w:val="both"/>
        <w:rPr>
          <w:lang w:val="et-EE"/>
        </w:rPr>
      </w:pPr>
      <w:r>
        <w:rPr>
          <w:lang w:val="et-EE"/>
        </w:rPr>
        <w:t xml:space="preserve">1.6 </w:t>
      </w:r>
      <w:r w:rsidRPr="003919E4">
        <w:rPr>
          <w:lang w:val="et-EE"/>
        </w:rPr>
        <w:t>Loa omaja peab kavandatavatest lõhketöödest vähemalt 24 tundi ette teavitama mäeeraldise piirist kuni 1 km kaugusel asuvaid majapidamisi ning Märjamaa Vallavalitsust. Teates tuleb märkida lõhketööde kuupäev, kavandatav kellaaeg või ajavahemik ja vastutava isiku kontaktandmed. Tööde aja muutumisest või ärajäämisest tuleb teavitada esimesel võimalusel.</w:t>
      </w:r>
    </w:p>
    <w:p w14:paraId="2EFCE231" w14:textId="77777777" w:rsidR="004F0536" w:rsidRPr="004F0536" w:rsidRDefault="004F0536" w:rsidP="004F0536">
      <w:pPr>
        <w:jc w:val="both"/>
        <w:rPr>
          <w:lang w:val="et-EE"/>
        </w:rPr>
      </w:pPr>
    </w:p>
    <w:p w14:paraId="1CB95860" w14:textId="1D796FD7" w:rsidR="00D8592B" w:rsidRDefault="004F0536" w:rsidP="004F0536">
      <w:pPr>
        <w:jc w:val="both"/>
        <w:rPr>
          <w:lang w:val="et-EE"/>
        </w:rPr>
      </w:pPr>
      <w:r w:rsidRPr="004F0536">
        <w:rPr>
          <w:lang w:val="et-EE"/>
        </w:rPr>
        <w:t>1.</w:t>
      </w:r>
      <w:r w:rsidR="003919E4">
        <w:rPr>
          <w:lang w:val="et-EE"/>
        </w:rPr>
        <w:t>7</w:t>
      </w:r>
      <w:r w:rsidRPr="004F0536">
        <w:rPr>
          <w:lang w:val="et-EE"/>
        </w:rPr>
        <w:t xml:space="preserve"> Karuka tee </w:t>
      </w:r>
      <w:r w:rsidR="006876D1" w:rsidRPr="006876D1">
        <w:rPr>
          <w:lang w:val="et-EE"/>
        </w:rPr>
        <w:t>(tee nr 5040013)</w:t>
      </w:r>
      <w:r w:rsidR="006876D1">
        <w:rPr>
          <w:lang w:val="et-EE"/>
        </w:rPr>
        <w:t xml:space="preserve"> </w:t>
      </w:r>
      <w:r w:rsidRPr="004F0536">
        <w:rPr>
          <w:lang w:val="et-EE"/>
        </w:rPr>
        <w:t>ja Rapla</w:t>
      </w:r>
      <w:r w:rsidR="00555E17">
        <w:rPr>
          <w:lang w:val="et-EE"/>
        </w:rPr>
        <w:t>-</w:t>
      </w:r>
      <w:r w:rsidRPr="004F0536">
        <w:rPr>
          <w:lang w:val="et-EE"/>
        </w:rPr>
        <w:t>Varbola tee</w:t>
      </w:r>
      <w:r w:rsidR="00555E17">
        <w:rPr>
          <w:lang w:val="et-EE"/>
        </w:rPr>
        <w:t xml:space="preserve"> (tee nr </w:t>
      </w:r>
      <w:r w:rsidR="00555E17" w:rsidRPr="00555E17">
        <w:rPr>
          <w:lang w:val="et-EE"/>
        </w:rPr>
        <w:t>20141</w:t>
      </w:r>
      <w:r w:rsidR="00F24C73">
        <w:rPr>
          <w:lang w:val="et-EE"/>
        </w:rPr>
        <w:t>)</w:t>
      </w:r>
      <w:r w:rsidRPr="004F0536">
        <w:rPr>
          <w:lang w:val="et-EE"/>
        </w:rPr>
        <w:t xml:space="preserve"> kasutajate ohutuse tagamiseks tuleb lõhketööde ohualasse jäävatel teelõikudel rakendada teeomaniku või tee valdajaga kooskõlastatud ajutist liikluskorraldust. Pärast lõhkamist tuleb ohualasse jäänud teelõigud üle kontrollida ning enne liikluse taastamist eemaldada teele sattunud kivimitükid ja muu liiklust ohustav materjal.</w:t>
      </w:r>
    </w:p>
    <w:p w14:paraId="2472D79E" w14:textId="77777777" w:rsidR="004F0536" w:rsidRPr="0041466B" w:rsidRDefault="004F0536" w:rsidP="004F0536">
      <w:pPr>
        <w:jc w:val="both"/>
        <w:rPr>
          <w:lang w:val="et-EE"/>
        </w:rPr>
      </w:pPr>
    </w:p>
    <w:p w14:paraId="6774F437" w14:textId="56C445EC" w:rsidR="008906EA" w:rsidRDefault="00D8592B" w:rsidP="008906EA">
      <w:pPr>
        <w:jc w:val="both"/>
        <w:rPr>
          <w:lang w:val="et-EE"/>
        </w:rPr>
      </w:pPr>
      <w:r w:rsidRPr="0041466B">
        <w:rPr>
          <w:lang w:val="et-EE"/>
        </w:rPr>
        <w:t>1.</w:t>
      </w:r>
      <w:r w:rsidR="003919E4">
        <w:rPr>
          <w:lang w:val="et-EE"/>
        </w:rPr>
        <w:t>8</w:t>
      </w:r>
      <w:r w:rsidRPr="0041466B">
        <w:rPr>
          <w:lang w:val="et-EE"/>
        </w:rPr>
        <w:t xml:space="preserve"> </w:t>
      </w:r>
      <w:r w:rsidR="005917FD" w:rsidRPr="005917FD">
        <w:rPr>
          <w:lang w:val="et-EE"/>
        </w:rPr>
        <w:t>Kaasata keskkonnaloa muutmise menetlusse lisaks juba kaasatud Karuka kinnisasja omanikule Paju (katastritunnus 50401:005:0910), Tammiku (katastritunnus 50401:005:0950), Mämme (katastritunnus 50301:001:0001), Kangru (katastritunnus 50401:005:0760) ja Külari (katastritunnus 50401:005:1141) kinnisasjade omanikud või valdajad, kui neid ei ole juba menetlusse kaasatud.</w:t>
      </w:r>
    </w:p>
    <w:p w14:paraId="50B394A8" w14:textId="77777777" w:rsidR="00422501" w:rsidRDefault="00422501" w:rsidP="008906EA">
      <w:pPr>
        <w:jc w:val="both"/>
        <w:rPr>
          <w:lang w:val="et-EE"/>
        </w:rPr>
      </w:pPr>
    </w:p>
    <w:p w14:paraId="48E6BDFA" w14:textId="3CA9A907" w:rsidR="00E42EB0" w:rsidRDefault="00E42EB0" w:rsidP="008906EA">
      <w:pPr>
        <w:jc w:val="both"/>
        <w:rPr>
          <w:lang w:val="et-EE"/>
        </w:rPr>
      </w:pPr>
      <w:r w:rsidRPr="0041466B">
        <w:rPr>
          <w:lang w:val="et-EE"/>
        </w:rPr>
        <w:t xml:space="preserve">2. </w:t>
      </w:r>
      <w:r w:rsidR="004F4AC1" w:rsidRPr="0041466B">
        <w:rPr>
          <w:lang w:val="et-EE"/>
        </w:rPr>
        <w:t xml:space="preserve">Otsust on õigus vaidlustada 30 päeva jooksul arvates päevast, millal vaiet esitav õigustatud isik otsusest teada sai või oleks pidanud teada saama, esitades vaide Märjamaa </w:t>
      </w:r>
      <w:r w:rsidR="00481273">
        <w:rPr>
          <w:lang w:val="et-EE"/>
        </w:rPr>
        <w:t>V</w:t>
      </w:r>
      <w:r w:rsidR="004F4AC1" w:rsidRPr="0041466B">
        <w:rPr>
          <w:lang w:val="et-EE"/>
        </w:rPr>
        <w:t>alla</w:t>
      </w:r>
      <w:r w:rsidR="00862581" w:rsidRPr="0041466B">
        <w:rPr>
          <w:lang w:val="et-EE"/>
        </w:rPr>
        <w:t>volikogule</w:t>
      </w:r>
      <w:r w:rsidR="004F4AC1" w:rsidRPr="0041466B">
        <w:rPr>
          <w:lang w:val="et-EE"/>
        </w:rPr>
        <w:t xml:space="preserve"> haldusmenetluse seadusega vaidemenetlusele kehtestatud korras. </w:t>
      </w:r>
      <w:r w:rsidR="00862581" w:rsidRPr="0041466B">
        <w:rPr>
          <w:lang w:val="et-EE"/>
        </w:rPr>
        <w:t>Otsuse</w:t>
      </w:r>
      <w:r w:rsidR="004F4AC1" w:rsidRPr="0041466B">
        <w:rPr>
          <w:lang w:val="et-EE"/>
        </w:rPr>
        <w:t xml:space="preserve"> peale on kaebeõigusega isikul õigus esitada kaebus Tallinna Halduskohtule halduskohtumenetluse seadustiku §-s 46 sätestatud tähtaegadel ja haldus</w:t>
      </w:r>
      <w:r w:rsidR="005A66CB" w:rsidRPr="0041466B">
        <w:rPr>
          <w:lang w:val="et-EE"/>
        </w:rPr>
        <w:t>kohtu</w:t>
      </w:r>
      <w:r w:rsidR="004F4AC1" w:rsidRPr="0041466B">
        <w:rPr>
          <w:lang w:val="et-EE"/>
        </w:rPr>
        <w:t>menetluse seadustikus sätestatud korras.</w:t>
      </w:r>
    </w:p>
    <w:p w14:paraId="07720083" w14:textId="77777777" w:rsidR="008906EA" w:rsidRPr="0041466B" w:rsidRDefault="008906EA" w:rsidP="008906EA">
      <w:pPr>
        <w:jc w:val="both"/>
        <w:rPr>
          <w:lang w:val="et-EE"/>
        </w:rPr>
      </w:pPr>
    </w:p>
    <w:p w14:paraId="322C209E" w14:textId="7264CA60" w:rsidR="00E42EB0" w:rsidRPr="0041466B" w:rsidRDefault="00E42EB0" w:rsidP="00B13506">
      <w:pPr>
        <w:spacing w:after="240"/>
        <w:jc w:val="both"/>
        <w:rPr>
          <w:lang w:val="et-EE"/>
        </w:rPr>
      </w:pPr>
      <w:r w:rsidRPr="0041466B">
        <w:rPr>
          <w:lang w:val="et-EE"/>
        </w:rPr>
        <w:t xml:space="preserve">3. </w:t>
      </w:r>
      <w:r w:rsidR="00A8447F" w:rsidRPr="0041466B">
        <w:rPr>
          <w:lang w:val="et-EE"/>
        </w:rPr>
        <w:t>Ots</w:t>
      </w:r>
      <w:r w:rsidRPr="0041466B">
        <w:rPr>
          <w:lang w:val="et-EE"/>
        </w:rPr>
        <w:t>us jõust</w:t>
      </w:r>
      <w:r w:rsidR="00D26230" w:rsidRPr="0041466B">
        <w:rPr>
          <w:lang w:val="et-EE"/>
        </w:rPr>
        <w:t>u</w:t>
      </w:r>
      <w:r w:rsidR="00FC20AB" w:rsidRPr="0041466B">
        <w:rPr>
          <w:lang w:val="et-EE"/>
        </w:rPr>
        <w:t>b teatavakstegemisest</w:t>
      </w:r>
      <w:r w:rsidR="00D26230" w:rsidRPr="0041466B">
        <w:rPr>
          <w:lang w:val="et-EE"/>
        </w:rPr>
        <w:t>.</w:t>
      </w:r>
    </w:p>
    <w:p w14:paraId="0ADFB113" w14:textId="77777777" w:rsidR="009E62B2" w:rsidRPr="0041466B" w:rsidRDefault="009E62B2" w:rsidP="00B13506">
      <w:pPr>
        <w:ind w:right="-2"/>
        <w:jc w:val="both"/>
        <w:rPr>
          <w:lang w:val="et-EE"/>
        </w:rPr>
      </w:pPr>
    </w:p>
    <w:p w14:paraId="4298E538" w14:textId="77777777" w:rsidR="00172863" w:rsidRPr="0041466B" w:rsidRDefault="00172863" w:rsidP="00B13506">
      <w:pPr>
        <w:jc w:val="both"/>
        <w:rPr>
          <w:i/>
          <w:lang w:val="et-EE"/>
        </w:rPr>
      </w:pPr>
    </w:p>
    <w:p w14:paraId="7E9E66FA" w14:textId="77777777" w:rsidR="00ED32C0" w:rsidRPr="0041466B" w:rsidRDefault="00076506" w:rsidP="00B13506">
      <w:pPr>
        <w:jc w:val="both"/>
        <w:rPr>
          <w:lang w:val="et-EE"/>
        </w:rPr>
      </w:pPr>
      <w:r w:rsidRPr="0041466B">
        <w:rPr>
          <w:lang w:val="et-EE"/>
        </w:rPr>
        <w:t>(allkirjastatud digitaalselt</w:t>
      </w:r>
      <w:r w:rsidR="0002156B" w:rsidRPr="0041466B">
        <w:rPr>
          <w:lang w:val="et-EE"/>
        </w:rPr>
        <w:t>)</w:t>
      </w:r>
    </w:p>
    <w:p w14:paraId="1DE16DDF" w14:textId="4CF712AD" w:rsidR="00A8447F" w:rsidRPr="0041466B" w:rsidRDefault="00FC20AB" w:rsidP="00A8447F">
      <w:pPr>
        <w:tabs>
          <w:tab w:val="left" w:pos="5670"/>
        </w:tabs>
        <w:jc w:val="both"/>
        <w:rPr>
          <w:lang w:val="et-EE"/>
        </w:rPr>
      </w:pPr>
      <w:r w:rsidRPr="0041466B">
        <w:rPr>
          <w:lang w:val="et-EE"/>
        </w:rPr>
        <w:t>Meelis Välis</w:t>
      </w:r>
      <w:r w:rsidR="00076506" w:rsidRPr="0041466B">
        <w:rPr>
          <w:lang w:val="et-EE"/>
        </w:rPr>
        <w:tab/>
      </w:r>
    </w:p>
    <w:p w14:paraId="0D9D5C1D" w14:textId="3C2480DF" w:rsidR="009E62B2" w:rsidRPr="0041466B" w:rsidRDefault="00A8447F" w:rsidP="00B13506">
      <w:pPr>
        <w:tabs>
          <w:tab w:val="left" w:pos="5670"/>
        </w:tabs>
        <w:jc w:val="both"/>
        <w:rPr>
          <w:lang w:val="et-EE"/>
        </w:rPr>
      </w:pPr>
      <w:r w:rsidRPr="0041466B">
        <w:rPr>
          <w:lang w:val="et-EE"/>
        </w:rPr>
        <w:t>volikogu esimees</w:t>
      </w:r>
    </w:p>
    <w:p w14:paraId="2F692753" w14:textId="77777777" w:rsidR="00B16ACD" w:rsidRPr="0041466B" w:rsidRDefault="00B16ACD" w:rsidP="00B13506">
      <w:pPr>
        <w:tabs>
          <w:tab w:val="left" w:pos="5670"/>
        </w:tabs>
        <w:jc w:val="both"/>
        <w:rPr>
          <w:lang w:val="et-EE"/>
        </w:rPr>
      </w:pPr>
    </w:p>
    <w:p w14:paraId="2590A89B" w14:textId="77777777" w:rsidR="00B16ACD" w:rsidRPr="0041466B" w:rsidRDefault="00B16ACD" w:rsidP="00B13506">
      <w:pPr>
        <w:tabs>
          <w:tab w:val="left" w:pos="5670"/>
        </w:tabs>
        <w:jc w:val="both"/>
        <w:rPr>
          <w:lang w:val="et-EE"/>
        </w:rPr>
      </w:pPr>
    </w:p>
    <w:p w14:paraId="699F2CAB" w14:textId="77777777" w:rsidR="00B16ACD" w:rsidRPr="0041466B" w:rsidRDefault="00B16ACD" w:rsidP="00B13506">
      <w:pPr>
        <w:tabs>
          <w:tab w:val="left" w:pos="5670"/>
        </w:tabs>
        <w:jc w:val="both"/>
        <w:rPr>
          <w:lang w:val="et-EE"/>
        </w:rPr>
      </w:pPr>
    </w:p>
    <w:p w14:paraId="75BC3756" w14:textId="77777777" w:rsidR="00B16ACD" w:rsidRPr="0041466B" w:rsidRDefault="00B16ACD" w:rsidP="00B13506">
      <w:pPr>
        <w:tabs>
          <w:tab w:val="left" w:pos="5670"/>
        </w:tabs>
        <w:jc w:val="both"/>
        <w:rPr>
          <w:lang w:val="et-EE"/>
        </w:rPr>
      </w:pPr>
    </w:p>
    <w:p w14:paraId="368E9022" w14:textId="77777777" w:rsidR="00B16ACD" w:rsidRPr="0041466B" w:rsidRDefault="00B16ACD" w:rsidP="00B13506">
      <w:pPr>
        <w:tabs>
          <w:tab w:val="left" w:pos="5670"/>
        </w:tabs>
        <w:jc w:val="both"/>
        <w:rPr>
          <w:lang w:val="et-EE"/>
        </w:rPr>
      </w:pPr>
    </w:p>
    <w:p w14:paraId="2156BCE1" w14:textId="77777777" w:rsidR="00B16ACD" w:rsidRPr="0041466B" w:rsidRDefault="00B16ACD" w:rsidP="00B13506">
      <w:pPr>
        <w:tabs>
          <w:tab w:val="left" w:pos="5670"/>
        </w:tabs>
        <w:jc w:val="both"/>
        <w:rPr>
          <w:lang w:val="et-EE"/>
        </w:rPr>
      </w:pPr>
    </w:p>
    <w:p w14:paraId="5BA7C8E6" w14:textId="77777777" w:rsidR="00B16ACD" w:rsidRPr="0041466B" w:rsidRDefault="00B16ACD" w:rsidP="00B13506">
      <w:pPr>
        <w:tabs>
          <w:tab w:val="left" w:pos="5670"/>
        </w:tabs>
        <w:jc w:val="both"/>
        <w:rPr>
          <w:lang w:val="et-EE"/>
        </w:rPr>
      </w:pPr>
    </w:p>
    <w:p w14:paraId="0E6E8C9A" w14:textId="77777777" w:rsidR="00B16ACD" w:rsidRPr="0041466B" w:rsidRDefault="00B16ACD" w:rsidP="00B13506">
      <w:pPr>
        <w:tabs>
          <w:tab w:val="left" w:pos="5670"/>
        </w:tabs>
        <w:jc w:val="both"/>
        <w:rPr>
          <w:lang w:val="et-EE"/>
        </w:rPr>
      </w:pPr>
    </w:p>
    <w:p w14:paraId="2AEE2D81" w14:textId="77777777" w:rsidR="00B16ACD" w:rsidRPr="0041466B" w:rsidRDefault="00B16ACD" w:rsidP="00B13506">
      <w:pPr>
        <w:tabs>
          <w:tab w:val="left" w:pos="5670"/>
        </w:tabs>
        <w:jc w:val="both"/>
        <w:rPr>
          <w:lang w:val="et-EE"/>
        </w:rPr>
      </w:pPr>
    </w:p>
    <w:p w14:paraId="538D46B6" w14:textId="77777777" w:rsidR="009F24CD" w:rsidRPr="0041466B" w:rsidRDefault="009F24CD" w:rsidP="00B13506">
      <w:pPr>
        <w:tabs>
          <w:tab w:val="left" w:pos="5670"/>
        </w:tabs>
        <w:jc w:val="both"/>
        <w:rPr>
          <w:lang w:val="et-EE"/>
        </w:rPr>
      </w:pPr>
    </w:p>
    <w:p w14:paraId="25272565" w14:textId="77777777" w:rsidR="00C53F4C" w:rsidRPr="0041466B" w:rsidRDefault="00C53F4C" w:rsidP="00B13506">
      <w:pPr>
        <w:tabs>
          <w:tab w:val="left" w:pos="5670"/>
        </w:tabs>
        <w:jc w:val="both"/>
        <w:rPr>
          <w:lang w:val="et-EE"/>
        </w:rPr>
      </w:pPr>
    </w:p>
    <w:p w14:paraId="46D26252" w14:textId="77777777" w:rsidR="00C53F4C" w:rsidRPr="0041466B" w:rsidRDefault="00C53F4C" w:rsidP="00B13506">
      <w:pPr>
        <w:tabs>
          <w:tab w:val="left" w:pos="5670"/>
        </w:tabs>
        <w:jc w:val="both"/>
        <w:rPr>
          <w:lang w:val="et-EE"/>
        </w:rPr>
      </w:pPr>
    </w:p>
    <w:p w14:paraId="3CADBC62" w14:textId="77777777" w:rsidR="00C53F4C" w:rsidRPr="0041466B" w:rsidRDefault="00C53F4C" w:rsidP="00B13506">
      <w:pPr>
        <w:tabs>
          <w:tab w:val="left" w:pos="5670"/>
        </w:tabs>
        <w:jc w:val="both"/>
        <w:rPr>
          <w:lang w:val="et-EE"/>
        </w:rPr>
      </w:pPr>
    </w:p>
    <w:p w14:paraId="33564801" w14:textId="77777777" w:rsidR="00C53F4C" w:rsidRPr="0041466B" w:rsidRDefault="00C53F4C" w:rsidP="00B13506">
      <w:pPr>
        <w:tabs>
          <w:tab w:val="left" w:pos="5670"/>
        </w:tabs>
        <w:jc w:val="both"/>
        <w:rPr>
          <w:lang w:val="et-EE"/>
        </w:rPr>
      </w:pPr>
    </w:p>
    <w:p w14:paraId="157DB288" w14:textId="77777777" w:rsidR="00C53F4C" w:rsidRPr="0041466B" w:rsidRDefault="00C53F4C" w:rsidP="00B13506">
      <w:pPr>
        <w:tabs>
          <w:tab w:val="left" w:pos="5670"/>
        </w:tabs>
        <w:jc w:val="both"/>
        <w:rPr>
          <w:lang w:val="et-EE"/>
        </w:rPr>
      </w:pPr>
    </w:p>
    <w:p w14:paraId="5CA9CEB7" w14:textId="77777777" w:rsidR="00C53F4C" w:rsidRPr="0041466B" w:rsidRDefault="00C53F4C" w:rsidP="00B13506">
      <w:pPr>
        <w:tabs>
          <w:tab w:val="left" w:pos="5670"/>
        </w:tabs>
        <w:jc w:val="both"/>
        <w:rPr>
          <w:lang w:val="et-EE"/>
        </w:rPr>
      </w:pPr>
    </w:p>
    <w:p w14:paraId="46AC2340" w14:textId="77777777" w:rsidR="00C53F4C" w:rsidRPr="0041466B" w:rsidRDefault="00C53F4C" w:rsidP="00B13506">
      <w:pPr>
        <w:tabs>
          <w:tab w:val="left" w:pos="5670"/>
        </w:tabs>
        <w:jc w:val="both"/>
        <w:rPr>
          <w:lang w:val="et-EE"/>
        </w:rPr>
      </w:pPr>
    </w:p>
    <w:p w14:paraId="767D51B7" w14:textId="77777777" w:rsidR="00C53F4C" w:rsidRPr="0041466B" w:rsidRDefault="00C53F4C" w:rsidP="00B13506">
      <w:pPr>
        <w:tabs>
          <w:tab w:val="left" w:pos="5670"/>
        </w:tabs>
        <w:jc w:val="both"/>
        <w:rPr>
          <w:lang w:val="et-EE"/>
        </w:rPr>
      </w:pPr>
    </w:p>
    <w:p w14:paraId="316ED2E0" w14:textId="77777777" w:rsidR="00F43CC1" w:rsidRPr="0041466B" w:rsidRDefault="00F43CC1" w:rsidP="00F43CC1">
      <w:pPr>
        <w:rPr>
          <w:rFonts w:eastAsia="Calibri"/>
          <w:b/>
          <w:lang w:val="et-EE"/>
        </w:rPr>
      </w:pPr>
      <w:r w:rsidRPr="0041466B">
        <w:rPr>
          <w:rFonts w:eastAsia="Calibri"/>
          <w:b/>
          <w:lang w:val="et-EE"/>
        </w:rPr>
        <w:lastRenderedPageBreak/>
        <w:t>OTSUSE EELNÕU SELETUSKIRI</w:t>
      </w:r>
    </w:p>
    <w:p w14:paraId="039CA33C" w14:textId="77777777" w:rsidR="00F43CC1" w:rsidRPr="0041466B" w:rsidRDefault="00F43CC1" w:rsidP="00F43CC1">
      <w:pPr>
        <w:rPr>
          <w:rFonts w:eastAsia="Calibri"/>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418"/>
      </w:tblGrid>
      <w:tr w:rsidR="00F43CC1" w:rsidRPr="0041466B" w14:paraId="2E998D03" w14:textId="77777777" w:rsidTr="00987D7E">
        <w:trPr>
          <w:trHeight w:val="459"/>
        </w:trPr>
        <w:tc>
          <w:tcPr>
            <w:tcW w:w="3794" w:type="dxa"/>
          </w:tcPr>
          <w:p w14:paraId="2B2EEFB1" w14:textId="77777777" w:rsidR="00F43CC1" w:rsidRPr="0041466B" w:rsidRDefault="00F43CC1" w:rsidP="00987D7E">
            <w:pPr>
              <w:rPr>
                <w:rFonts w:eastAsia="Calibri"/>
                <w:b/>
                <w:lang w:val="et-EE"/>
              </w:rPr>
            </w:pPr>
            <w:r w:rsidRPr="0041466B">
              <w:rPr>
                <w:rFonts w:eastAsia="Calibri"/>
                <w:b/>
                <w:lang w:val="et-EE"/>
              </w:rPr>
              <w:t>Akti andja:</w:t>
            </w:r>
          </w:p>
        </w:tc>
        <w:tc>
          <w:tcPr>
            <w:tcW w:w="5418" w:type="dxa"/>
          </w:tcPr>
          <w:p w14:paraId="42AE2A4C" w14:textId="77777777" w:rsidR="00F43CC1" w:rsidRPr="0041466B" w:rsidRDefault="00F43CC1" w:rsidP="00987D7E">
            <w:pPr>
              <w:rPr>
                <w:rFonts w:eastAsia="Calibri"/>
                <w:lang w:val="et-EE"/>
              </w:rPr>
            </w:pPr>
            <w:r w:rsidRPr="0041466B">
              <w:rPr>
                <w:rFonts w:eastAsia="Calibri"/>
                <w:lang w:val="et-EE"/>
              </w:rPr>
              <w:t>Märjamaa Vallavolikogu</w:t>
            </w:r>
          </w:p>
        </w:tc>
      </w:tr>
      <w:tr w:rsidR="00F43CC1" w:rsidRPr="0041466B" w14:paraId="6F7C458B" w14:textId="77777777" w:rsidTr="00987D7E">
        <w:tc>
          <w:tcPr>
            <w:tcW w:w="3794" w:type="dxa"/>
          </w:tcPr>
          <w:p w14:paraId="53C3790A" w14:textId="77777777" w:rsidR="00F43CC1" w:rsidRPr="0041466B" w:rsidRDefault="00F43CC1" w:rsidP="00987D7E">
            <w:pPr>
              <w:rPr>
                <w:rFonts w:eastAsia="Calibri"/>
                <w:b/>
                <w:i/>
                <w:lang w:val="et-EE"/>
              </w:rPr>
            </w:pPr>
            <w:r w:rsidRPr="0041466B">
              <w:rPr>
                <w:rFonts w:eastAsia="Calibri"/>
                <w:b/>
                <w:lang w:val="et-EE"/>
              </w:rPr>
              <w:t>Õigusakti liik:</w:t>
            </w:r>
          </w:p>
        </w:tc>
        <w:tc>
          <w:tcPr>
            <w:tcW w:w="5418" w:type="dxa"/>
          </w:tcPr>
          <w:p w14:paraId="0D076361" w14:textId="77777777" w:rsidR="00F43CC1" w:rsidRPr="0041466B" w:rsidRDefault="00F43CC1" w:rsidP="00987D7E">
            <w:pPr>
              <w:rPr>
                <w:rFonts w:eastAsia="Calibri"/>
                <w:lang w:val="et-EE"/>
              </w:rPr>
            </w:pPr>
            <w:r w:rsidRPr="0041466B">
              <w:rPr>
                <w:rFonts w:eastAsia="Calibri"/>
                <w:lang w:val="et-EE"/>
              </w:rPr>
              <w:t>Otsus</w:t>
            </w:r>
          </w:p>
        </w:tc>
      </w:tr>
      <w:tr w:rsidR="00F43CC1" w:rsidRPr="002D0778" w14:paraId="50C8C66F" w14:textId="77777777" w:rsidTr="00987D7E">
        <w:tc>
          <w:tcPr>
            <w:tcW w:w="3794" w:type="dxa"/>
          </w:tcPr>
          <w:p w14:paraId="0D84E660" w14:textId="77777777" w:rsidR="00F43CC1" w:rsidRPr="0041466B" w:rsidRDefault="00F43CC1" w:rsidP="00987D7E">
            <w:pPr>
              <w:rPr>
                <w:rFonts w:eastAsia="Calibri"/>
                <w:b/>
                <w:lang w:val="et-EE"/>
              </w:rPr>
            </w:pPr>
            <w:r w:rsidRPr="0041466B">
              <w:rPr>
                <w:rFonts w:eastAsia="Calibri"/>
                <w:b/>
                <w:lang w:val="et-EE"/>
              </w:rPr>
              <w:t>Õigusakti pealkiri:</w:t>
            </w:r>
          </w:p>
        </w:tc>
        <w:tc>
          <w:tcPr>
            <w:tcW w:w="5418" w:type="dxa"/>
          </w:tcPr>
          <w:p w14:paraId="3E86B489" w14:textId="02AC3250" w:rsidR="00F43CC1" w:rsidRPr="0041466B" w:rsidRDefault="00F42188" w:rsidP="007A07C4">
            <w:pPr>
              <w:jc w:val="both"/>
              <w:rPr>
                <w:rFonts w:eastAsia="Calibri"/>
                <w:b/>
                <w:lang w:val="et-EE"/>
              </w:rPr>
            </w:pPr>
            <w:r w:rsidRPr="00F42188">
              <w:rPr>
                <w:rFonts w:eastAsia="Calibri"/>
                <w:b/>
                <w:lang w:val="et-EE"/>
              </w:rPr>
              <w:t xml:space="preserve">Arvamuse andmine Risu-Suurküla </w:t>
            </w:r>
            <w:r w:rsidR="007A07C4">
              <w:rPr>
                <w:rFonts w:eastAsia="Calibri"/>
                <w:b/>
                <w:lang w:val="et-EE"/>
              </w:rPr>
              <w:t>lubjakivi</w:t>
            </w:r>
            <w:r w:rsidRPr="00F42188">
              <w:rPr>
                <w:rFonts w:eastAsia="Calibri"/>
                <w:b/>
                <w:lang w:val="et-EE"/>
              </w:rPr>
              <w:t>karjääri</w:t>
            </w:r>
            <w:r w:rsidR="007A07C4">
              <w:rPr>
                <w:rFonts w:eastAsia="Calibri"/>
                <w:b/>
                <w:lang w:val="et-EE"/>
              </w:rPr>
              <w:t xml:space="preserve"> </w:t>
            </w:r>
            <w:r w:rsidRPr="00F42188">
              <w:rPr>
                <w:rFonts w:eastAsia="Calibri"/>
                <w:b/>
                <w:lang w:val="et-EE"/>
              </w:rPr>
              <w:t>keskkonnaloa taotluse kohta</w:t>
            </w:r>
          </w:p>
        </w:tc>
      </w:tr>
      <w:tr w:rsidR="00F43CC1" w:rsidRPr="0041466B" w14:paraId="185669E1" w14:textId="77777777" w:rsidTr="00987D7E">
        <w:tc>
          <w:tcPr>
            <w:tcW w:w="3794" w:type="dxa"/>
          </w:tcPr>
          <w:p w14:paraId="417161EC" w14:textId="77777777" w:rsidR="00F43CC1" w:rsidRPr="0041466B" w:rsidRDefault="00F43CC1" w:rsidP="00987D7E">
            <w:pPr>
              <w:rPr>
                <w:rFonts w:eastAsia="Calibri"/>
                <w:i/>
                <w:lang w:val="et-EE"/>
              </w:rPr>
            </w:pPr>
            <w:r w:rsidRPr="0041466B">
              <w:rPr>
                <w:rFonts w:eastAsia="Calibri"/>
                <w:b/>
                <w:lang w:val="et-EE"/>
              </w:rPr>
              <w:t>Õigusakti algataja:</w:t>
            </w:r>
          </w:p>
        </w:tc>
        <w:tc>
          <w:tcPr>
            <w:tcW w:w="5418" w:type="dxa"/>
          </w:tcPr>
          <w:p w14:paraId="35C66D28" w14:textId="77777777" w:rsidR="00F43CC1" w:rsidRPr="0041466B" w:rsidRDefault="00F43CC1" w:rsidP="00987D7E">
            <w:pPr>
              <w:rPr>
                <w:rFonts w:eastAsia="Calibri"/>
                <w:lang w:val="et-EE"/>
              </w:rPr>
            </w:pPr>
            <w:r w:rsidRPr="0041466B">
              <w:rPr>
                <w:rFonts w:eastAsia="Calibri"/>
                <w:lang w:val="et-EE"/>
              </w:rPr>
              <w:t>Märjamaa Vallavalitsus</w:t>
            </w:r>
          </w:p>
        </w:tc>
      </w:tr>
      <w:tr w:rsidR="00F43CC1" w:rsidRPr="0041466B" w14:paraId="73ED562D" w14:textId="77777777" w:rsidTr="00987D7E">
        <w:tc>
          <w:tcPr>
            <w:tcW w:w="3794" w:type="dxa"/>
          </w:tcPr>
          <w:p w14:paraId="4628A81E" w14:textId="77777777" w:rsidR="00F43CC1" w:rsidRPr="0041466B" w:rsidRDefault="00F43CC1" w:rsidP="00987D7E">
            <w:pPr>
              <w:rPr>
                <w:rFonts w:eastAsia="Calibri"/>
                <w:b/>
                <w:lang w:val="et-EE"/>
              </w:rPr>
            </w:pPr>
            <w:r w:rsidRPr="0041466B">
              <w:rPr>
                <w:rFonts w:eastAsia="Calibri"/>
                <w:b/>
                <w:lang w:val="et-EE"/>
              </w:rPr>
              <w:t>Eelnõu ja seletuskirja koostaja:</w:t>
            </w:r>
          </w:p>
        </w:tc>
        <w:tc>
          <w:tcPr>
            <w:tcW w:w="5418" w:type="dxa"/>
          </w:tcPr>
          <w:p w14:paraId="20C65666" w14:textId="77777777" w:rsidR="00F43CC1" w:rsidRPr="0041466B" w:rsidRDefault="00F43CC1" w:rsidP="00987D7E">
            <w:pPr>
              <w:rPr>
                <w:rFonts w:eastAsia="Calibri"/>
                <w:lang w:val="et-EE"/>
              </w:rPr>
            </w:pPr>
            <w:r w:rsidRPr="0041466B">
              <w:rPr>
                <w:rFonts w:eastAsia="Calibri"/>
                <w:lang w:val="et-EE"/>
              </w:rPr>
              <w:t>Liina Valler</w:t>
            </w:r>
          </w:p>
        </w:tc>
      </w:tr>
      <w:tr w:rsidR="00F43CC1" w:rsidRPr="0041466B" w14:paraId="08AD88A7" w14:textId="77777777" w:rsidTr="00987D7E">
        <w:tc>
          <w:tcPr>
            <w:tcW w:w="3794" w:type="dxa"/>
          </w:tcPr>
          <w:p w14:paraId="730FF55B" w14:textId="77777777" w:rsidR="00F43CC1" w:rsidRPr="0041466B" w:rsidRDefault="00F43CC1" w:rsidP="00987D7E">
            <w:pPr>
              <w:rPr>
                <w:rFonts w:eastAsia="Calibri"/>
                <w:b/>
                <w:lang w:val="et-EE"/>
              </w:rPr>
            </w:pPr>
            <w:r w:rsidRPr="0041466B">
              <w:rPr>
                <w:rFonts w:eastAsia="Calibri"/>
                <w:b/>
                <w:lang w:val="et-EE"/>
              </w:rPr>
              <w:t xml:space="preserve">Komisjonid (s.h osavallakogu), kellele eelnõu suunata arutamiseks: </w:t>
            </w:r>
          </w:p>
        </w:tc>
        <w:tc>
          <w:tcPr>
            <w:tcW w:w="5418" w:type="dxa"/>
          </w:tcPr>
          <w:p w14:paraId="46448B62" w14:textId="77777777" w:rsidR="00F43CC1" w:rsidRPr="0041466B" w:rsidRDefault="00F43CC1" w:rsidP="00987D7E">
            <w:pPr>
              <w:rPr>
                <w:rFonts w:eastAsia="Calibri"/>
                <w:lang w:val="et-EE"/>
              </w:rPr>
            </w:pPr>
            <w:r w:rsidRPr="0041466B">
              <w:rPr>
                <w:rFonts w:eastAsia="Calibri"/>
                <w:lang w:val="et-EE"/>
              </w:rPr>
              <w:t>Majanduskomisjon</w:t>
            </w:r>
          </w:p>
          <w:p w14:paraId="4EA41B06" w14:textId="77777777" w:rsidR="00F43CC1" w:rsidRPr="0041466B" w:rsidRDefault="00F43CC1" w:rsidP="00987D7E">
            <w:pPr>
              <w:rPr>
                <w:rFonts w:eastAsia="Calibri"/>
                <w:lang w:val="et-EE"/>
              </w:rPr>
            </w:pPr>
          </w:p>
        </w:tc>
      </w:tr>
      <w:tr w:rsidR="00F43CC1" w:rsidRPr="002D0778" w14:paraId="1E154D77" w14:textId="77777777" w:rsidTr="00987D7E">
        <w:tc>
          <w:tcPr>
            <w:tcW w:w="3794" w:type="dxa"/>
          </w:tcPr>
          <w:p w14:paraId="04602F7C" w14:textId="77777777" w:rsidR="00F43CC1" w:rsidRPr="0041466B" w:rsidRDefault="00F43CC1" w:rsidP="00987D7E">
            <w:pPr>
              <w:rPr>
                <w:rFonts w:eastAsia="Calibri"/>
                <w:i/>
                <w:lang w:val="et-EE"/>
              </w:rPr>
            </w:pPr>
            <w:r w:rsidRPr="0041466B">
              <w:rPr>
                <w:rFonts w:eastAsia="Calibri"/>
                <w:b/>
                <w:lang w:val="et-EE"/>
              </w:rPr>
              <w:t>Huvirühmade kaasamine ja avalik konsultatsioon:</w:t>
            </w:r>
          </w:p>
        </w:tc>
        <w:tc>
          <w:tcPr>
            <w:tcW w:w="5418" w:type="dxa"/>
          </w:tcPr>
          <w:p w14:paraId="790A6017" w14:textId="77777777" w:rsidR="00F43CC1" w:rsidRPr="0041466B" w:rsidRDefault="00F43CC1" w:rsidP="00987D7E">
            <w:pPr>
              <w:rPr>
                <w:rFonts w:eastAsia="Calibri"/>
                <w:lang w:val="et-EE"/>
              </w:rPr>
            </w:pPr>
          </w:p>
        </w:tc>
      </w:tr>
      <w:tr w:rsidR="00F43CC1" w:rsidRPr="0041466B" w14:paraId="62F5AC7E" w14:textId="77777777" w:rsidTr="00987D7E">
        <w:tc>
          <w:tcPr>
            <w:tcW w:w="3794" w:type="dxa"/>
          </w:tcPr>
          <w:p w14:paraId="3249927E" w14:textId="77777777" w:rsidR="00F43CC1" w:rsidRPr="0041466B" w:rsidRDefault="00F43CC1" w:rsidP="00987D7E">
            <w:pPr>
              <w:rPr>
                <w:rFonts w:eastAsia="Calibri"/>
                <w:b/>
                <w:lang w:val="et-EE"/>
              </w:rPr>
            </w:pPr>
            <w:r w:rsidRPr="0041466B">
              <w:rPr>
                <w:rFonts w:eastAsia="Calibri"/>
                <w:b/>
                <w:lang w:val="et-EE"/>
              </w:rPr>
              <w:t>Eelnõu ettekandja istungil:</w:t>
            </w:r>
          </w:p>
        </w:tc>
        <w:tc>
          <w:tcPr>
            <w:tcW w:w="5418" w:type="dxa"/>
          </w:tcPr>
          <w:p w14:paraId="4B85B175" w14:textId="77777777" w:rsidR="00F43CC1" w:rsidRPr="0041466B" w:rsidRDefault="00F43CC1" w:rsidP="00987D7E">
            <w:pPr>
              <w:rPr>
                <w:rFonts w:eastAsia="Calibri"/>
                <w:lang w:val="et-EE"/>
              </w:rPr>
            </w:pPr>
          </w:p>
        </w:tc>
      </w:tr>
      <w:tr w:rsidR="00F43CC1" w:rsidRPr="0041466B" w14:paraId="5E2A809D" w14:textId="77777777" w:rsidTr="00987D7E">
        <w:tc>
          <w:tcPr>
            <w:tcW w:w="3794" w:type="dxa"/>
          </w:tcPr>
          <w:p w14:paraId="05E7598F" w14:textId="77777777" w:rsidR="00F43CC1" w:rsidRPr="0041466B" w:rsidRDefault="00F43CC1" w:rsidP="00987D7E">
            <w:pPr>
              <w:rPr>
                <w:rFonts w:eastAsia="Calibri"/>
                <w:b/>
                <w:lang w:val="et-EE"/>
              </w:rPr>
            </w:pPr>
            <w:r w:rsidRPr="0041466B">
              <w:rPr>
                <w:rFonts w:eastAsia="Calibri"/>
                <w:b/>
                <w:lang w:val="et-EE"/>
              </w:rPr>
              <w:t xml:space="preserve">Õigusakti vastuvõtmiseks vajalik häälteenamus: </w:t>
            </w:r>
          </w:p>
        </w:tc>
        <w:tc>
          <w:tcPr>
            <w:tcW w:w="5418" w:type="dxa"/>
          </w:tcPr>
          <w:p w14:paraId="17637920" w14:textId="77777777" w:rsidR="00F43CC1" w:rsidRPr="0041466B" w:rsidRDefault="00F43CC1" w:rsidP="00987D7E">
            <w:pPr>
              <w:rPr>
                <w:rFonts w:eastAsia="Calibri"/>
                <w:lang w:val="et-EE"/>
              </w:rPr>
            </w:pPr>
            <w:r w:rsidRPr="0041466B">
              <w:rPr>
                <w:rFonts w:eastAsia="Calibri"/>
                <w:lang w:val="et-EE"/>
              </w:rPr>
              <w:t>poolthäälteenamus</w:t>
            </w:r>
          </w:p>
        </w:tc>
      </w:tr>
      <w:tr w:rsidR="00F43CC1" w:rsidRPr="002D0778" w14:paraId="67EC21F8" w14:textId="77777777" w:rsidTr="00987D7E">
        <w:tc>
          <w:tcPr>
            <w:tcW w:w="3794" w:type="dxa"/>
          </w:tcPr>
          <w:p w14:paraId="1F94E586" w14:textId="77777777" w:rsidR="00F43CC1" w:rsidRPr="0041466B" w:rsidRDefault="00F43CC1" w:rsidP="00987D7E">
            <w:pPr>
              <w:rPr>
                <w:rFonts w:eastAsia="Calibri"/>
                <w:b/>
                <w:lang w:val="et-EE"/>
              </w:rPr>
            </w:pPr>
            <w:r w:rsidRPr="0041466B">
              <w:rPr>
                <w:rFonts w:eastAsia="Calibri"/>
                <w:b/>
                <w:lang w:val="et-EE"/>
              </w:rPr>
              <w:t>Isikud, keda kutsuda eelnõu menetluse ajaks volikogu istungile:</w:t>
            </w:r>
          </w:p>
        </w:tc>
        <w:tc>
          <w:tcPr>
            <w:tcW w:w="5418" w:type="dxa"/>
          </w:tcPr>
          <w:p w14:paraId="2E35FB08" w14:textId="77777777" w:rsidR="00F43CC1" w:rsidRPr="0041466B" w:rsidRDefault="00F43CC1" w:rsidP="00987D7E">
            <w:pPr>
              <w:rPr>
                <w:rFonts w:eastAsia="Calibri"/>
                <w:lang w:val="et-EE"/>
              </w:rPr>
            </w:pPr>
          </w:p>
        </w:tc>
      </w:tr>
      <w:tr w:rsidR="00F43CC1" w:rsidRPr="002D0778" w14:paraId="5B7987B2" w14:textId="77777777" w:rsidTr="00987D7E">
        <w:tc>
          <w:tcPr>
            <w:tcW w:w="3794" w:type="dxa"/>
          </w:tcPr>
          <w:p w14:paraId="68E00C8B" w14:textId="77777777" w:rsidR="00F43CC1" w:rsidRPr="0041466B" w:rsidRDefault="00F43CC1" w:rsidP="00987D7E">
            <w:pPr>
              <w:rPr>
                <w:rFonts w:eastAsia="Calibri"/>
                <w:b/>
                <w:lang w:val="et-EE"/>
              </w:rPr>
            </w:pPr>
            <w:r w:rsidRPr="0041466B">
              <w:rPr>
                <w:rFonts w:eastAsia="Calibri"/>
                <w:b/>
                <w:lang w:val="et-EE"/>
              </w:rPr>
              <w:t xml:space="preserve">Isikud, kellele saata õigusakti ärakiri: </w:t>
            </w:r>
          </w:p>
        </w:tc>
        <w:tc>
          <w:tcPr>
            <w:tcW w:w="5418" w:type="dxa"/>
          </w:tcPr>
          <w:p w14:paraId="764E2E73" w14:textId="77777777" w:rsidR="00F43CC1" w:rsidRPr="0041466B" w:rsidRDefault="00F43CC1" w:rsidP="00987D7E">
            <w:pPr>
              <w:rPr>
                <w:lang w:val="et-EE"/>
              </w:rPr>
            </w:pPr>
            <w:r w:rsidRPr="0041466B">
              <w:rPr>
                <w:rFonts w:eastAsia="Calibri"/>
                <w:lang w:val="et-EE"/>
              </w:rPr>
              <w:t xml:space="preserve">Keskkonnaamet, </w:t>
            </w:r>
            <w:hyperlink r:id="rId8" w:history="1">
              <w:r w:rsidRPr="0041466B">
                <w:rPr>
                  <w:rStyle w:val="Hperlink"/>
                  <w:rFonts w:eastAsia="Calibri"/>
                  <w:lang w:val="et-EE"/>
                </w:rPr>
                <w:t>info@keskkonnaamet.ee</w:t>
              </w:r>
            </w:hyperlink>
          </w:p>
          <w:p w14:paraId="339C7381" w14:textId="0E49EC32" w:rsidR="008B2AF9" w:rsidRPr="0041466B" w:rsidRDefault="008B2AF9" w:rsidP="00987D7E">
            <w:pPr>
              <w:rPr>
                <w:rFonts w:eastAsia="Calibri"/>
                <w:lang w:val="et-EE"/>
              </w:rPr>
            </w:pPr>
            <w:r w:rsidRPr="0041466B">
              <w:rPr>
                <w:rFonts w:eastAsia="Calibri"/>
                <w:lang w:val="et-EE"/>
              </w:rPr>
              <w:t>AS TREV-2 Grupp</w:t>
            </w:r>
            <w:r w:rsidR="00986D02" w:rsidRPr="0041466B">
              <w:rPr>
                <w:rFonts w:eastAsia="Calibri"/>
                <w:lang w:val="et-EE"/>
              </w:rPr>
              <w:t xml:space="preserve">,  </w:t>
            </w:r>
            <w:hyperlink r:id="rId9" w:history="1">
              <w:r w:rsidR="00986D02" w:rsidRPr="0041466B">
                <w:rPr>
                  <w:rStyle w:val="Hperlink"/>
                  <w:rFonts w:eastAsia="Calibri"/>
                  <w:lang w:val="et-EE"/>
                </w:rPr>
                <w:t>trev2@trev2.ee</w:t>
              </w:r>
            </w:hyperlink>
            <w:r w:rsidR="00986D02" w:rsidRPr="0041466B">
              <w:rPr>
                <w:rFonts w:eastAsia="Calibri"/>
                <w:lang w:val="et-EE"/>
              </w:rPr>
              <w:t xml:space="preserve"> </w:t>
            </w:r>
          </w:p>
          <w:p w14:paraId="3058D895" w14:textId="5795051F" w:rsidR="00F43CC1" w:rsidRPr="0041466B" w:rsidRDefault="00F43CC1" w:rsidP="009225B8">
            <w:pPr>
              <w:rPr>
                <w:rFonts w:eastAsia="Calibri"/>
                <w:lang w:val="et-EE"/>
              </w:rPr>
            </w:pPr>
          </w:p>
        </w:tc>
      </w:tr>
    </w:tbl>
    <w:p w14:paraId="6057A103" w14:textId="77777777" w:rsidR="00F43CC1" w:rsidRPr="0041466B" w:rsidRDefault="00F43CC1" w:rsidP="00F43CC1">
      <w:pPr>
        <w:ind w:left="720"/>
        <w:contextualSpacing/>
        <w:rPr>
          <w:rFonts w:eastAsia="Calibri"/>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3CC1" w:rsidRPr="0041466B" w14:paraId="6030A786" w14:textId="77777777" w:rsidTr="00987D7E">
        <w:tc>
          <w:tcPr>
            <w:tcW w:w="9212" w:type="dxa"/>
          </w:tcPr>
          <w:p w14:paraId="1CC8D8C4" w14:textId="77777777" w:rsidR="00F43CC1" w:rsidRPr="0041466B" w:rsidRDefault="00F43CC1" w:rsidP="00F43CC1">
            <w:pPr>
              <w:numPr>
                <w:ilvl w:val="0"/>
                <w:numId w:val="4"/>
              </w:numPr>
              <w:contextualSpacing/>
              <w:jc w:val="both"/>
              <w:rPr>
                <w:rFonts w:eastAsia="Calibri"/>
                <w:i/>
                <w:szCs w:val="22"/>
                <w:lang w:val="et-EE"/>
              </w:rPr>
            </w:pPr>
            <w:r w:rsidRPr="0041466B">
              <w:rPr>
                <w:rFonts w:eastAsia="Calibri"/>
                <w:b/>
                <w:szCs w:val="22"/>
                <w:lang w:val="et-EE"/>
              </w:rPr>
              <w:t xml:space="preserve">Eelnõu õiguslik alus </w:t>
            </w:r>
          </w:p>
        </w:tc>
      </w:tr>
      <w:tr w:rsidR="00F43CC1" w:rsidRPr="002D0778" w14:paraId="4BE8143F" w14:textId="77777777" w:rsidTr="00987D7E">
        <w:trPr>
          <w:trHeight w:val="665"/>
        </w:trPr>
        <w:tc>
          <w:tcPr>
            <w:tcW w:w="9212" w:type="dxa"/>
          </w:tcPr>
          <w:p w14:paraId="4597B518" w14:textId="1DB6F3E7" w:rsidR="00F43CC1" w:rsidRPr="0041466B" w:rsidRDefault="00F43CC1" w:rsidP="00987D7E">
            <w:pPr>
              <w:pStyle w:val="Pealkiri3"/>
              <w:shd w:val="clear" w:color="auto" w:fill="FFFFFF"/>
              <w:spacing w:before="0"/>
              <w:rPr>
                <w:rFonts w:ascii="Times New Roman" w:eastAsia="Calibri" w:hAnsi="Times New Roman" w:cs="Times New Roman"/>
                <w:bCs/>
                <w:color w:val="auto"/>
                <w:lang w:val="et-EE"/>
              </w:rPr>
            </w:pPr>
            <w:r w:rsidRPr="0041466B">
              <w:rPr>
                <w:rFonts w:ascii="Times New Roman" w:eastAsia="Calibri" w:hAnsi="Times New Roman" w:cs="Times New Roman"/>
                <w:bCs/>
                <w:color w:val="auto"/>
                <w:lang w:val="et-EE"/>
              </w:rPr>
              <w:t>Maapõueseadus</w:t>
            </w:r>
          </w:p>
          <w:p w14:paraId="680B2565" w14:textId="77777777" w:rsidR="00F43CC1" w:rsidRPr="0041466B" w:rsidRDefault="00F43CC1" w:rsidP="00987D7E">
            <w:pPr>
              <w:pStyle w:val="Pealkiri3"/>
              <w:shd w:val="clear" w:color="auto" w:fill="FFFFFF"/>
              <w:spacing w:before="0"/>
              <w:rPr>
                <w:rFonts w:ascii="Times New Roman" w:eastAsia="Calibri" w:hAnsi="Times New Roman" w:cs="Times New Roman"/>
                <w:bCs/>
                <w:color w:val="auto"/>
                <w:lang w:val="et-EE"/>
              </w:rPr>
            </w:pPr>
            <w:r w:rsidRPr="0041466B">
              <w:rPr>
                <w:rFonts w:ascii="Times New Roman" w:eastAsia="Calibri" w:hAnsi="Times New Roman" w:cs="Times New Roman"/>
                <w:bCs/>
                <w:color w:val="auto"/>
                <w:lang w:val="et-EE"/>
              </w:rPr>
              <w:t>§ 49.  Kaevandamisloa taotlemine</w:t>
            </w:r>
          </w:p>
          <w:p w14:paraId="0EA67F11" w14:textId="77777777" w:rsidR="00F43CC1" w:rsidRPr="0041466B" w:rsidRDefault="00F43CC1" w:rsidP="00453261">
            <w:pPr>
              <w:pStyle w:val="Pealkiri3"/>
              <w:shd w:val="clear" w:color="auto" w:fill="FFFFFF"/>
              <w:spacing w:before="0"/>
              <w:jc w:val="both"/>
              <w:rPr>
                <w:rFonts w:ascii="Times New Roman" w:eastAsia="Calibri" w:hAnsi="Times New Roman" w:cs="Times New Roman"/>
                <w:bCs/>
                <w:color w:val="auto"/>
                <w:lang w:val="et-EE"/>
              </w:rPr>
            </w:pPr>
            <w:r w:rsidRPr="0041466B">
              <w:rPr>
                <w:rFonts w:ascii="Times New Roman" w:eastAsia="Calibri" w:hAnsi="Times New Roman" w:cs="Times New Roman"/>
                <w:bCs/>
                <w:color w:val="auto"/>
                <w:lang w:val="et-EE"/>
              </w:rPr>
              <w:t xml:space="preserve">  (6) Kaevandamisloa andja saadab kaevandamisloa taotluse arvamuse saamiseks kavandatava kaevandamiskoha kohaliku omavalitsuse üksusele, kes esitab oma arvamuse kirjalikult kahe kuu jooksul taotluse saamisest arvates.</w:t>
            </w:r>
          </w:p>
          <w:p w14:paraId="24656DD1" w14:textId="77777777" w:rsidR="00F43CC1" w:rsidRPr="0041466B" w:rsidRDefault="00F43CC1" w:rsidP="00987D7E">
            <w:pPr>
              <w:rPr>
                <w:bCs/>
                <w:shd w:val="clear" w:color="auto" w:fill="FFFFFF"/>
                <w:lang w:val="et-EE"/>
              </w:rPr>
            </w:pPr>
          </w:p>
          <w:p w14:paraId="6232BF12" w14:textId="77777777" w:rsidR="00F43CC1" w:rsidRPr="0041466B" w:rsidRDefault="00F43CC1" w:rsidP="00987D7E">
            <w:pPr>
              <w:rPr>
                <w:bCs/>
                <w:shd w:val="clear" w:color="auto" w:fill="FFFFFF"/>
                <w:lang w:val="et-EE"/>
              </w:rPr>
            </w:pPr>
            <w:r w:rsidRPr="0041466B">
              <w:rPr>
                <w:bCs/>
                <w:shd w:val="clear" w:color="auto" w:fill="FFFFFF"/>
                <w:lang w:val="et-EE"/>
              </w:rPr>
              <w:t>Kohaliku omavalitsuse korralduse seadus</w:t>
            </w:r>
          </w:p>
          <w:p w14:paraId="4FD8EEB4" w14:textId="77777777" w:rsidR="00F43CC1" w:rsidRPr="0041466B" w:rsidRDefault="00F43CC1" w:rsidP="00987D7E">
            <w:pPr>
              <w:rPr>
                <w:color w:val="202020"/>
                <w:shd w:val="clear" w:color="auto" w:fill="FFFFFF"/>
                <w:lang w:val="et-EE"/>
              </w:rPr>
            </w:pPr>
            <w:r w:rsidRPr="0041466B">
              <w:rPr>
                <w:color w:val="202020"/>
                <w:shd w:val="clear" w:color="auto" w:fill="FFFFFF"/>
                <w:lang w:val="et-EE"/>
              </w:rPr>
              <w:t>§ 22.   Volikogu pädevus</w:t>
            </w:r>
          </w:p>
          <w:p w14:paraId="504A4F13" w14:textId="77777777" w:rsidR="00F43CC1" w:rsidRPr="0041466B" w:rsidRDefault="00F43CC1" w:rsidP="00453261">
            <w:pPr>
              <w:jc w:val="both"/>
              <w:rPr>
                <w:color w:val="202020"/>
                <w:shd w:val="clear" w:color="auto" w:fill="FFFFFF"/>
                <w:lang w:val="et-EE"/>
              </w:rPr>
            </w:pPr>
            <w:r w:rsidRPr="0041466B">
              <w:rPr>
                <w:color w:val="202020"/>
                <w:shd w:val="clear" w:color="auto" w:fill="FFFFFF"/>
                <w:lang w:val="et-EE"/>
              </w:rPr>
              <w:t xml:space="preserve">  (2) Õigusaktiga kohaliku omavalitsuse, kohaliku omavalitsuse üksuse või kohaliku omavalitsuse organi pädevusse antud küsimused otsustab omavalitsusüksuse nimel </w:t>
            </w:r>
            <w:r w:rsidRPr="0041466B">
              <w:rPr>
                <w:color w:val="202020"/>
                <w:u w:val="single"/>
                <w:shd w:val="clear" w:color="auto" w:fill="FFFFFF"/>
                <w:lang w:val="et-EE"/>
              </w:rPr>
              <w:t>volikogu</w:t>
            </w:r>
            <w:r w:rsidRPr="0041466B">
              <w:rPr>
                <w:color w:val="202020"/>
                <w:shd w:val="clear" w:color="auto" w:fill="FFFFFF"/>
                <w:lang w:val="et-EE"/>
              </w:rPr>
              <w:t>, kes võib nende küsimuste lahendamise volitada valla- või linnavalitsusele või volikogu poolt määratud osavalla või linnaosa esinduskogule, ametiasutusele, asutuse struktuuriüksusele või ametnikule.</w:t>
            </w:r>
          </w:p>
          <w:p w14:paraId="4DC86404" w14:textId="77777777" w:rsidR="00F43CC1" w:rsidRPr="0041466B" w:rsidRDefault="00F43CC1" w:rsidP="00987D7E">
            <w:pPr>
              <w:rPr>
                <w:rFonts w:eastAsia="Calibri"/>
                <w:lang w:val="et-EE"/>
              </w:rPr>
            </w:pPr>
          </w:p>
          <w:p w14:paraId="1BB1DEAC" w14:textId="77777777" w:rsidR="00F43CC1" w:rsidRPr="0041466B" w:rsidRDefault="00F43CC1" w:rsidP="00987D7E">
            <w:pPr>
              <w:rPr>
                <w:rFonts w:eastAsia="Calibri"/>
                <w:lang w:val="et-EE"/>
              </w:rPr>
            </w:pPr>
            <w:r w:rsidRPr="0041466B">
              <w:rPr>
                <w:rFonts w:eastAsia="Calibri"/>
                <w:lang w:val="et-EE"/>
              </w:rPr>
              <w:t>Haldusmenetluse seadus</w:t>
            </w:r>
          </w:p>
          <w:p w14:paraId="11B83192" w14:textId="77777777" w:rsidR="00F43CC1" w:rsidRPr="0041466B" w:rsidRDefault="00F43CC1" w:rsidP="00987D7E">
            <w:pPr>
              <w:rPr>
                <w:rFonts w:eastAsia="Calibri"/>
                <w:lang w:val="et-EE"/>
              </w:rPr>
            </w:pPr>
            <w:r w:rsidRPr="0041466B">
              <w:rPr>
                <w:rFonts w:eastAsia="Calibri"/>
                <w:lang w:val="et-EE"/>
              </w:rPr>
              <w:t>§ 53.   Haldusakti kõrvaltingimus</w:t>
            </w:r>
          </w:p>
          <w:p w14:paraId="625273A5" w14:textId="77777777" w:rsidR="00F43CC1" w:rsidRPr="0041466B" w:rsidRDefault="00F43CC1" w:rsidP="00987D7E">
            <w:pPr>
              <w:rPr>
                <w:rFonts w:eastAsia="Calibri"/>
                <w:lang w:val="et-EE"/>
              </w:rPr>
            </w:pPr>
            <w:r w:rsidRPr="0041466B">
              <w:rPr>
                <w:rFonts w:eastAsia="Calibri"/>
                <w:lang w:val="et-EE"/>
              </w:rPr>
              <w:t xml:space="preserve">  (2) Haldusaktile võib kehtestada kõrvaltingimuse:</w:t>
            </w:r>
          </w:p>
          <w:p w14:paraId="102B7755" w14:textId="77777777" w:rsidR="00F43CC1" w:rsidRPr="0041466B" w:rsidRDefault="00F43CC1" w:rsidP="00987D7E">
            <w:pPr>
              <w:rPr>
                <w:rFonts w:eastAsia="Calibri"/>
                <w:lang w:val="et-EE"/>
              </w:rPr>
            </w:pPr>
            <w:r w:rsidRPr="0041466B">
              <w:rPr>
                <w:rFonts w:eastAsia="Calibri"/>
                <w:lang w:val="et-EE"/>
              </w:rPr>
              <w:t xml:space="preserve">  2) kui kõrvaltingimuseta tuleks haldusakt jätta andmata;</w:t>
            </w:r>
          </w:p>
          <w:p w14:paraId="6E8DAB0D" w14:textId="77777777" w:rsidR="00F43CC1" w:rsidRPr="0041466B" w:rsidRDefault="00F43CC1" w:rsidP="00987D7E">
            <w:pPr>
              <w:jc w:val="both"/>
              <w:rPr>
                <w:rFonts w:eastAsia="Calibri"/>
                <w:szCs w:val="22"/>
                <w:lang w:val="et-EE"/>
              </w:rPr>
            </w:pPr>
          </w:p>
        </w:tc>
      </w:tr>
    </w:tbl>
    <w:p w14:paraId="215D9EEA" w14:textId="77777777" w:rsidR="00F43CC1" w:rsidRPr="0041466B" w:rsidRDefault="00F43CC1" w:rsidP="00F43CC1">
      <w:pPr>
        <w:shd w:val="clear" w:color="auto" w:fill="FFFFFF"/>
        <w:jc w:val="both"/>
        <w:rPr>
          <w:color w:val="000000"/>
          <w:lang w:val="et-E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9"/>
      </w:tblGrid>
      <w:tr w:rsidR="00F43CC1" w:rsidRPr="0041466B" w14:paraId="44D8474C" w14:textId="77777777" w:rsidTr="00412F4E">
        <w:tc>
          <w:tcPr>
            <w:tcW w:w="9379" w:type="dxa"/>
          </w:tcPr>
          <w:p w14:paraId="1FA62B4F" w14:textId="77777777" w:rsidR="00F43CC1" w:rsidRPr="0041466B" w:rsidRDefault="00F43CC1" w:rsidP="00F43CC1">
            <w:pPr>
              <w:numPr>
                <w:ilvl w:val="0"/>
                <w:numId w:val="4"/>
              </w:numPr>
              <w:contextualSpacing/>
              <w:jc w:val="both"/>
              <w:rPr>
                <w:rFonts w:eastAsia="Calibri"/>
                <w:b/>
                <w:sz w:val="22"/>
                <w:szCs w:val="22"/>
                <w:lang w:val="et-EE"/>
              </w:rPr>
            </w:pPr>
            <w:r w:rsidRPr="0041466B">
              <w:rPr>
                <w:rFonts w:eastAsia="Calibri"/>
                <w:b/>
                <w:sz w:val="22"/>
                <w:szCs w:val="22"/>
                <w:lang w:val="et-EE"/>
              </w:rPr>
              <w:t>Eelnõu vastuvõtmise vajalikkuse põhjendus</w:t>
            </w:r>
          </w:p>
        </w:tc>
      </w:tr>
      <w:tr w:rsidR="00F43CC1" w:rsidRPr="00E64F15" w14:paraId="3B3AD3D9" w14:textId="77777777" w:rsidTr="00412F4E">
        <w:tc>
          <w:tcPr>
            <w:tcW w:w="9379" w:type="dxa"/>
          </w:tcPr>
          <w:p w14:paraId="4D0FECB8" w14:textId="77777777" w:rsidR="00396745" w:rsidRDefault="00E64F15" w:rsidP="00E64F15">
            <w:pPr>
              <w:shd w:val="clear" w:color="auto" w:fill="FFFFFF"/>
              <w:jc w:val="both"/>
              <w:rPr>
                <w:lang w:val="et-EE"/>
              </w:rPr>
            </w:pPr>
            <w:r>
              <w:rPr>
                <w:lang w:val="et-EE"/>
              </w:rPr>
              <w:t>A</w:t>
            </w:r>
            <w:r w:rsidRPr="00E64F15">
              <w:rPr>
                <w:lang w:val="et-EE"/>
              </w:rPr>
              <w:t>S TREV-2 Grupp esitatud Risu-Suurküla karjääri keskkonnaloa muutmise taotlusega soovitakse lisaks ehituskruusale kaevandada madalamargilist ehituslubjakivi ja täitelubjakivi ning muuta karjääri nimetus Risu-Suurküla lubjakivikarjääriks. Keskkonnaluba taotletakse 30 aastaks. Taotleja põhjendab muudatust olemasoleva maardla tervikliku kasutamise ning tsiviil- ja taristuehituseks vajaliku maavara varustuskindluse tagamisega.</w:t>
            </w:r>
            <w:r w:rsidR="00396745">
              <w:rPr>
                <w:lang w:val="et-EE"/>
              </w:rPr>
              <w:t xml:space="preserve"> </w:t>
            </w:r>
            <w:r w:rsidRPr="00E64F15">
              <w:rPr>
                <w:lang w:val="et-EE"/>
              </w:rPr>
              <w:t xml:space="preserve">Taotluse seletuskirja kohaselt kavandatakse lubjakivi kobestamist puur- ja lõhketöödega ning kaevandamist ka allpool põhjaveetaset, seejuures põhjavett välja pumpamata. Materjali töödeldakse karjääris ning juurdepääs toimub Karuka teelt. </w:t>
            </w:r>
          </w:p>
          <w:p w14:paraId="5285F19F" w14:textId="0FCF5495" w:rsidR="00396745" w:rsidRDefault="00396745" w:rsidP="00E64F15">
            <w:pPr>
              <w:shd w:val="clear" w:color="auto" w:fill="FFFFFF"/>
              <w:jc w:val="both"/>
              <w:rPr>
                <w:lang w:val="et-EE"/>
              </w:rPr>
            </w:pPr>
            <w:r w:rsidRPr="00396745">
              <w:rPr>
                <w:lang w:val="et-EE"/>
              </w:rPr>
              <w:lastRenderedPageBreak/>
              <w:t>Elamute ja teede läheduse tõttu peab val</w:t>
            </w:r>
            <w:r>
              <w:rPr>
                <w:lang w:val="et-EE"/>
              </w:rPr>
              <w:t>lavolikogu</w:t>
            </w:r>
            <w:r w:rsidRPr="00396745">
              <w:rPr>
                <w:lang w:val="et-EE"/>
              </w:rPr>
              <w:t xml:space="preserve"> oluliseks vähendada kaevandamisega kaasnevaid häiringuid ning kaitsta kohalike majapidamiste veevarustust. Selleks esitatakse eelnõus ettepanekud müra ja tolmu vähendamiseks, kaevude seisundi jälgimiseks, tee korrashoiu ja liiklusohutuse tagamiseks ning lõhketöödest teavitamiseks. Samuti tehakse ettepanek kaasata menetlusse </w:t>
            </w:r>
            <w:r w:rsidR="00407D46">
              <w:rPr>
                <w:lang w:val="et-EE"/>
              </w:rPr>
              <w:t>mäeeraldise teenindusmaast 1 km raadiusesse jäävate k</w:t>
            </w:r>
            <w:r w:rsidRPr="00396745">
              <w:rPr>
                <w:lang w:val="et-EE"/>
              </w:rPr>
              <w:t>innisasjade omanikud või valdajad.</w:t>
            </w:r>
          </w:p>
          <w:p w14:paraId="41412D8B" w14:textId="77777777" w:rsidR="002C0A74" w:rsidRDefault="002C0A74" w:rsidP="00E64F15">
            <w:pPr>
              <w:shd w:val="clear" w:color="auto" w:fill="FFFFFF"/>
              <w:jc w:val="both"/>
              <w:rPr>
                <w:lang w:val="et-EE"/>
              </w:rPr>
            </w:pPr>
          </w:p>
          <w:p w14:paraId="5205953B" w14:textId="64BFF234" w:rsidR="002C0A74" w:rsidRPr="0041466B" w:rsidRDefault="002C0A74" w:rsidP="00E64F15">
            <w:pPr>
              <w:shd w:val="clear" w:color="auto" w:fill="FFFFFF"/>
              <w:jc w:val="both"/>
              <w:rPr>
                <w:lang w:val="et-EE"/>
              </w:rPr>
            </w:pPr>
            <w:r>
              <w:rPr>
                <w:noProof/>
                <w:lang w:val="et-EE"/>
              </w:rPr>
              <w:drawing>
                <wp:inline distT="0" distB="0" distL="0" distR="0" wp14:anchorId="32BBA5CF" wp14:editId="38443004">
                  <wp:extent cx="5940425" cy="5904230"/>
                  <wp:effectExtent l="0" t="0" r="3175" b="1270"/>
                  <wp:docPr id="23549543"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9543" name="Pilt 23549543"/>
                          <pic:cNvPicPr/>
                        </pic:nvPicPr>
                        <pic:blipFill>
                          <a:blip r:embed="rId10">
                            <a:extLst>
                              <a:ext uri="{28A0092B-C50C-407E-A947-70E740481C1C}">
                                <a14:useLocalDpi xmlns:a14="http://schemas.microsoft.com/office/drawing/2010/main" val="0"/>
                              </a:ext>
                            </a:extLst>
                          </a:blip>
                          <a:stretch>
                            <a:fillRect/>
                          </a:stretch>
                        </pic:blipFill>
                        <pic:spPr>
                          <a:xfrm>
                            <a:off x="0" y="0"/>
                            <a:ext cx="5940425" cy="5904230"/>
                          </a:xfrm>
                          <a:prstGeom prst="rect">
                            <a:avLst/>
                          </a:prstGeom>
                        </pic:spPr>
                      </pic:pic>
                    </a:graphicData>
                  </a:graphic>
                </wp:inline>
              </w:drawing>
            </w:r>
          </w:p>
        </w:tc>
      </w:tr>
      <w:tr w:rsidR="002C0A74" w:rsidRPr="00E64F15" w14:paraId="03BAA411" w14:textId="77777777" w:rsidTr="00412F4E">
        <w:tc>
          <w:tcPr>
            <w:tcW w:w="9379" w:type="dxa"/>
          </w:tcPr>
          <w:p w14:paraId="443A1815" w14:textId="28B677F5" w:rsidR="002C0A74" w:rsidRDefault="002C0A74" w:rsidP="00191EE9">
            <w:pPr>
              <w:shd w:val="clear" w:color="auto" w:fill="FFFFFF"/>
              <w:jc w:val="both"/>
              <w:rPr>
                <w:lang w:val="et-EE"/>
              </w:rPr>
            </w:pPr>
            <w:r>
              <w:rPr>
                <w:lang w:val="et-EE"/>
              </w:rPr>
              <w:lastRenderedPageBreak/>
              <w:t>Joonis 1. Maa</w:t>
            </w:r>
            <w:r w:rsidR="00DD5F7F">
              <w:rPr>
                <w:lang w:val="et-EE"/>
              </w:rPr>
              <w:t>- ja Ruumiameti maardlate rakendus. Taotletav Risu-Suusküla lubjakivikarjääri ala</w:t>
            </w:r>
            <w:r w:rsidR="00191EE9">
              <w:rPr>
                <w:lang w:val="et-EE"/>
              </w:rPr>
              <w:t>.</w:t>
            </w:r>
          </w:p>
        </w:tc>
      </w:tr>
    </w:tbl>
    <w:p w14:paraId="5ADDF662" w14:textId="72715FC6" w:rsidR="00F43CC1" w:rsidRPr="0041466B" w:rsidRDefault="00F43CC1" w:rsidP="00F43CC1">
      <w:pPr>
        <w:rPr>
          <w:rFonts w:eastAsia="Calibri"/>
          <w:lang w:val="et-EE"/>
        </w:rPr>
      </w:pPr>
    </w:p>
    <w:p w14:paraId="355F2A82" w14:textId="26E5C7F8" w:rsidR="00412F4E" w:rsidRPr="0041466B" w:rsidRDefault="00412F4E" w:rsidP="00F43CC1">
      <w:pPr>
        <w:rPr>
          <w:rFonts w:eastAsia="Calibri"/>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3CC1" w:rsidRPr="0041466B" w14:paraId="4F8E9B3A" w14:textId="77777777" w:rsidTr="00987D7E">
        <w:tc>
          <w:tcPr>
            <w:tcW w:w="9212" w:type="dxa"/>
          </w:tcPr>
          <w:p w14:paraId="1042038B" w14:textId="77777777" w:rsidR="00F43CC1" w:rsidRPr="0041466B" w:rsidRDefault="00F43CC1" w:rsidP="00F43CC1">
            <w:pPr>
              <w:numPr>
                <w:ilvl w:val="0"/>
                <w:numId w:val="4"/>
              </w:numPr>
              <w:contextualSpacing/>
              <w:jc w:val="both"/>
              <w:rPr>
                <w:rFonts w:eastAsia="Calibri"/>
                <w:b/>
                <w:lang w:val="et-EE"/>
              </w:rPr>
            </w:pPr>
            <w:r w:rsidRPr="0041466B">
              <w:rPr>
                <w:rFonts w:eastAsia="Calibri"/>
                <w:b/>
                <w:lang w:val="et-EE"/>
              </w:rPr>
              <w:t>Õigusaktid, mis reguleerivad küsimust käesoleval ajal</w:t>
            </w:r>
          </w:p>
        </w:tc>
      </w:tr>
      <w:tr w:rsidR="00F43CC1" w:rsidRPr="0041466B" w14:paraId="073384D9" w14:textId="77777777" w:rsidTr="00987D7E">
        <w:tc>
          <w:tcPr>
            <w:tcW w:w="9212" w:type="dxa"/>
          </w:tcPr>
          <w:p w14:paraId="2CE5CE99" w14:textId="77777777" w:rsidR="00F43CC1" w:rsidRPr="0041466B" w:rsidRDefault="00F43CC1" w:rsidP="00987D7E">
            <w:pPr>
              <w:rPr>
                <w:rFonts w:eastAsia="Calibri"/>
                <w:lang w:val="et-EE"/>
              </w:rPr>
            </w:pPr>
            <w:r w:rsidRPr="0041466B">
              <w:rPr>
                <w:rFonts w:eastAsia="Calibri"/>
                <w:lang w:val="et-EE"/>
              </w:rPr>
              <w:t>Maapõueseadus</w:t>
            </w:r>
          </w:p>
        </w:tc>
      </w:tr>
    </w:tbl>
    <w:p w14:paraId="5E7C3453" w14:textId="77777777" w:rsidR="00F43CC1" w:rsidRPr="0041466B" w:rsidRDefault="00F43CC1" w:rsidP="00F43CC1">
      <w:pPr>
        <w:rPr>
          <w:rFonts w:eastAsia="Calibri"/>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3CC1" w:rsidRPr="002D0778" w14:paraId="6368EC33" w14:textId="77777777" w:rsidTr="00987D7E">
        <w:tc>
          <w:tcPr>
            <w:tcW w:w="9212" w:type="dxa"/>
          </w:tcPr>
          <w:p w14:paraId="5DF03688" w14:textId="77777777" w:rsidR="00F43CC1" w:rsidRPr="0041466B" w:rsidRDefault="00F43CC1" w:rsidP="00F43CC1">
            <w:pPr>
              <w:pStyle w:val="Loendilik"/>
              <w:numPr>
                <w:ilvl w:val="0"/>
                <w:numId w:val="4"/>
              </w:numPr>
              <w:contextualSpacing/>
              <w:jc w:val="both"/>
              <w:rPr>
                <w:rFonts w:eastAsia="Calibri"/>
                <w:b/>
                <w:lang w:val="et-EE"/>
              </w:rPr>
            </w:pPr>
            <w:r w:rsidRPr="0041466B">
              <w:rPr>
                <w:rFonts w:eastAsia="Calibri"/>
                <w:b/>
                <w:lang w:val="et-EE"/>
              </w:rPr>
              <w:t>Õigusaktid, mida on eelnõu õigusaktina vastuvõtmisel vaja tunnistada kehtetuks, tühistada või muuta</w:t>
            </w:r>
          </w:p>
        </w:tc>
      </w:tr>
      <w:tr w:rsidR="00F43CC1" w:rsidRPr="0041466B" w14:paraId="182248AE" w14:textId="77777777" w:rsidTr="00987D7E">
        <w:tc>
          <w:tcPr>
            <w:tcW w:w="9212" w:type="dxa"/>
          </w:tcPr>
          <w:p w14:paraId="4B3A56D7" w14:textId="77777777" w:rsidR="00F43CC1" w:rsidRPr="0041466B" w:rsidRDefault="00F43CC1" w:rsidP="00987D7E">
            <w:pPr>
              <w:rPr>
                <w:rFonts w:eastAsia="Calibri"/>
                <w:lang w:val="et-EE"/>
              </w:rPr>
            </w:pPr>
            <w:r w:rsidRPr="0041466B">
              <w:rPr>
                <w:rFonts w:eastAsia="Calibri"/>
                <w:lang w:val="et-EE"/>
              </w:rPr>
              <w:t>Puuduvad.</w:t>
            </w:r>
          </w:p>
        </w:tc>
      </w:tr>
    </w:tbl>
    <w:p w14:paraId="764AF521" w14:textId="77777777" w:rsidR="00F43CC1" w:rsidRPr="0041466B" w:rsidRDefault="00F43CC1" w:rsidP="00F43CC1">
      <w:pPr>
        <w:rPr>
          <w:rFonts w:eastAsia="Calibri"/>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3CC1" w:rsidRPr="002D0778" w14:paraId="19D977A9" w14:textId="77777777" w:rsidTr="00987D7E">
        <w:tc>
          <w:tcPr>
            <w:tcW w:w="9212" w:type="dxa"/>
          </w:tcPr>
          <w:p w14:paraId="34AADC7D" w14:textId="77777777" w:rsidR="00F43CC1" w:rsidRPr="0041466B" w:rsidRDefault="00F43CC1" w:rsidP="00F43CC1">
            <w:pPr>
              <w:pStyle w:val="Loendilik"/>
              <w:numPr>
                <w:ilvl w:val="0"/>
                <w:numId w:val="4"/>
              </w:numPr>
              <w:contextualSpacing/>
              <w:jc w:val="both"/>
              <w:rPr>
                <w:rFonts w:eastAsia="Calibri"/>
                <w:lang w:val="et-EE"/>
              </w:rPr>
            </w:pPr>
            <w:r w:rsidRPr="0041466B">
              <w:rPr>
                <w:rFonts w:eastAsia="Calibri"/>
                <w:b/>
                <w:lang w:val="et-EE"/>
              </w:rPr>
              <w:t xml:space="preserve">Õigusakti rakendamisega kaasnevad kulud ja katteallikad </w:t>
            </w:r>
          </w:p>
        </w:tc>
      </w:tr>
      <w:tr w:rsidR="00F43CC1" w:rsidRPr="002D0778" w14:paraId="4192561F" w14:textId="77777777" w:rsidTr="00987D7E">
        <w:tc>
          <w:tcPr>
            <w:tcW w:w="9212" w:type="dxa"/>
          </w:tcPr>
          <w:p w14:paraId="46D0567A" w14:textId="77777777" w:rsidR="00F43CC1" w:rsidRPr="0041466B" w:rsidRDefault="00F43CC1" w:rsidP="00987D7E">
            <w:pPr>
              <w:rPr>
                <w:rFonts w:eastAsia="Calibri"/>
                <w:lang w:val="et-EE"/>
              </w:rPr>
            </w:pPr>
            <w:r w:rsidRPr="0041466B">
              <w:rPr>
                <w:rFonts w:eastAsia="Calibri"/>
                <w:lang w:val="et-EE"/>
              </w:rPr>
              <w:t>Märjamaa valla eelarvele kulusid käesoleva otsuse vastuvõtmisega ei kaasne.</w:t>
            </w:r>
          </w:p>
        </w:tc>
      </w:tr>
    </w:tbl>
    <w:p w14:paraId="25FEA7E6" w14:textId="77777777" w:rsidR="00F43CC1" w:rsidRPr="0041466B" w:rsidRDefault="00F43CC1" w:rsidP="00F43CC1">
      <w:pPr>
        <w:rPr>
          <w:rFonts w:eastAsia="Calibri"/>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3CC1" w:rsidRPr="002D0778" w14:paraId="6D02293A" w14:textId="77777777" w:rsidTr="00987D7E">
        <w:tc>
          <w:tcPr>
            <w:tcW w:w="9212" w:type="dxa"/>
          </w:tcPr>
          <w:p w14:paraId="357BE4B8" w14:textId="77777777" w:rsidR="00F43CC1" w:rsidRPr="0041466B" w:rsidRDefault="00F43CC1" w:rsidP="00F43CC1">
            <w:pPr>
              <w:pStyle w:val="Loendilik"/>
              <w:numPr>
                <w:ilvl w:val="0"/>
                <w:numId w:val="4"/>
              </w:numPr>
              <w:contextualSpacing/>
              <w:jc w:val="both"/>
              <w:rPr>
                <w:rFonts w:eastAsia="Calibri"/>
                <w:b/>
                <w:lang w:val="et-EE"/>
              </w:rPr>
            </w:pPr>
            <w:r w:rsidRPr="0041466B">
              <w:rPr>
                <w:rFonts w:eastAsia="Calibri"/>
                <w:b/>
                <w:lang w:val="et-EE"/>
              </w:rPr>
              <w:t xml:space="preserve">Eelnõule lisatavad muud asjasse puutuvad materjalid </w:t>
            </w:r>
          </w:p>
        </w:tc>
      </w:tr>
      <w:tr w:rsidR="00F43CC1" w:rsidRPr="002D0778" w14:paraId="30309DF7" w14:textId="77777777" w:rsidTr="00987D7E">
        <w:tc>
          <w:tcPr>
            <w:tcW w:w="9212" w:type="dxa"/>
          </w:tcPr>
          <w:p w14:paraId="18713116" w14:textId="77777777" w:rsidR="00384191" w:rsidRPr="0041466B" w:rsidRDefault="00F43CC1" w:rsidP="00384191">
            <w:pPr>
              <w:ind w:left="720"/>
              <w:rPr>
                <w:rFonts w:eastAsia="Calibri"/>
                <w:lang w:val="et-EE"/>
              </w:rPr>
            </w:pPr>
            <w:r w:rsidRPr="0041466B">
              <w:rPr>
                <w:rFonts w:eastAsia="Calibri"/>
                <w:lang w:val="et-EE"/>
              </w:rPr>
              <w:t>Keskkonnakaitseloa taotlus koos lisadega.</w:t>
            </w:r>
            <w:r w:rsidR="003A114C" w:rsidRPr="0041466B">
              <w:rPr>
                <w:rFonts w:eastAsia="Calibri"/>
                <w:lang w:val="et-EE"/>
              </w:rPr>
              <w:t xml:space="preserve"> </w:t>
            </w:r>
          </w:p>
          <w:p w14:paraId="35B3076D" w14:textId="51248E53" w:rsidR="00F43CC1" w:rsidRPr="0041466B" w:rsidRDefault="0015256A" w:rsidP="0015256A">
            <w:pPr>
              <w:ind w:left="720"/>
              <w:rPr>
                <w:rFonts w:eastAsia="Calibri"/>
                <w:lang w:val="et-EE"/>
              </w:rPr>
            </w:pPr>
            <w:r w:rsidRPr="0041466B">
              <w:rPr>
                <w:rFonts w:eastAsia="Calibri"/>
                <w:lang w:val="et-EE"/>
              </w:rPr>
              <w:t>Keskkonnaotsuste infosüsteemis</w:t>
            </w:r>
            <w:r w:rsidRPr="0041466B">
              <w:rPr>
                <w:lang w:val="et-EE"/>
              </w:rPr>
              <w:t xml:space="preserve"> </w:t>
            </w:r>
            <w:r w:rsidRPr="0041466B">
              <w:rPr>
                <w:rFonts w:eastAsia="Calibri"/>
                <w:lang w:val="et-EE"/>
              </w:rPr>
              <w:t>KOTKAS m</w:t>
            </w:r>
            <w:r w:rsidR="00BF3EC0" w:rsidRPr="0041466B">
              <w:rPr>
                <w:rFonts w:eastAsia="Calibri"/>
                <w:lang w:val="et-EE"/>
              </w:rPr>
              <w:t>enetlus</w:t>
            </w:r>
            <w:r w:rsidR="00384191" w:rsidRPr="0041466B">
              <w:rPr>
                <w:rFonts w:eastAsia="Calibri"/>
                <w:lang w:val="et-EE"/>
              </w:rPr>
              <w:t xml:space="preserve"> </w:t>
            </w:r>
            <w:r w:rsidR="00BF3EC0" w:rsidRPr="0041466B">
              <w:rPr>
                <w:rFonts w:eastAsia="Calibri"/>
                <w:lang w:val="et-EE"/>
              </w:rPr>
              <w:t xml:space="preserve"> </w:t>
            </w:r>
            <w:hyperlink r:id="rId11" w:history="1">
              <w:r w:rsidR="002D0778" w:rsidRPr="00F60748">
                <w:rPr>
                  <w:rStyle w:val="Hperlink"/>
                  <w:rFonts w:eastAsia="Calibri"/>
                  <w:b/>
                  <w:bCs/>
                  <w:lang w:val="et-EE"/>
                </w:rPr>
                <w:t>M-137127</w:t>
              </w:r>
            </w:hyperlink>
            <w:r w:rsidR="002D0778" w:rsidRPr="00F60748">
              <w:rPr>
                <w:rFonts w:eastAsia="Calibri"/>
                <w:b/>
                <w:bCs/>
                <w:lang w:val="et-EE"/>
              </w:rPr>
              <w:t>.</w:t>
            </w:r>
          </w:p>
        </w:tc>
      </w:tr>
    </w:tbl>
    <w:p w14:paraId="5428DD81" w14:textId="77777777" w:rsidR="00F43CC1" w:rsidRPr="0041466B" w:rsidRDefault="00F43CC1" w:rsidP="00F43CC1">
      <w:pPr>
        <w:rPr>
          <w:rFonts w:eastAsia="Calibri"/>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4390"/>
      </w:tblGrid>
      <w:tr w:rsidR="00F43CC1" w:rsidRPr="0041466B" w14:paraId="425FE3EB" w14:textId="77777777" w:rsidTr="00987D7E">
        <w:tc>
          <w:tcPr>
            <w:tcW w:w="4389" w:type="dxa"/>
          </w:tcPr>
          <w:p w14:paraId="3EC6705C" w14:textId="77777777" w:rsidR="00F43CC1" w:rsidRPr="0041466B" w:rsidRDefault="00F43CC1" w:rsidP="00987D7E">
            <w:pPr>
              <w:contextualSpacing/>
              <w:rPr>
                <w:rFonts w:eastAsia="Calibri"/>
                <w:b/>
                <w:lang w:val="et-EE"/>
              </w:rPr>
            </w:pPr>
            <w:r w:rsidRPr="0041466B">
              <w:rPr>
                <w:rFonts w:eastAsia="Calibri"/>
                <w:b/>
                <w:lang w:val="et-EE"/>
              </w:rPr>
              <w:t>Eelnõu esitamise kuupäev</w:t>
            </w:r>
          </w:p>
        </w:tc>
        <w:tc>
          <w:tcPr>
            <w:tcW w:w="4390" w:type="dxa"/>
          </w:tcPr>
          <w:p w14:paraId="5DD152BC" w14:textId="5F0712E8" w:rsidR="00F43CC1" w:rsidRPr="0041466B" w:rsidRDefault="00F43CC1" w:rsidP="00987D7E">
            <w:pPr>
              <w:contextualSpacing/>
              <w:rPr>
                <w:rFonts w:eastAsia="Calibri"/>
                <w:b/>
                <w:lang w:val="et-EE"/>
              </w:rPr>
            </w:pPr>
          </w:p>
        </w:tc>
      </w:tr>
    </w:tbl>
    <w:p w14:paraId="73B77E3E" w14:textId="77777777" w:rsidR="00F43CC1" w:rsidRPr="0041466B" w:rsidRDefault="00F43CC1" w:rsidP="00F43CC1">
      <w:pPr>
        <w:rPr>
          <w:rFonts w:eastAsia="Calibri"/>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260"/>
        <w:gridCol w:w="1708"/>
      </w:tblGrid>
      <w:tr w:rsidR="00F43CC1" w:rsidRPr="0041466B" w14:paraId="1F6EC29A" w14:textId="77777777" w:rsidTr="00987D7E">
        <w:tc>
          <w:tcPr>
            <w:tcW w:w="4219" w:type="dxa"/>
          </w:tcPr>
          <w:p w14:paraId="6173027D" w14:textId="77777777" w:rsidR="00F43CC1" w:rsidRPr="0041466B" w:rsidRDefault="00F43CC1" w:rsidP="00987D7E">
            <w:pPr>
              <w:rPr>
                <w:rFonts w:eastAsia="Calibri"/>
                <w:b/>
                <w:lang w:val="et-EE"/>
              </w:rPr>
            </w:pPr>
            <w:r w:rsidRPr="0041466B">
              <w:rPr>
                <w:rFonts w:eastAsia="Calibri"/>
                <w:b/>
                <w:lang w:val="et-EE"/>
              </w:rPr>
              <w:t>Eelnõu kooskõlastaja/arvamuse andja:</w:t>
            </w:r>
          </w:p>
        </w:tc>
        <w:tc>
          <w:tcPr>
            <w:tcW w:w="3260" w:type="dxa"/>
          </w:tcPr>
          <w:p w14:paraId="143359E4" w14:textId="77777777" w:rsidR="00F43CC1" w:rsidRPr="0041466B" w:rsidRDefault="00F43CC1" w:rsidP="00987D7E">
            <w:pPr>
              <w:rPr>
                <w:rFonts w:eastAsia="Calibri"/>
                <w:b/>
                <w:lang w:val="et-EE"/>
              </w:rPr>
            </w:pPr>
            <w:r w:rsidRPr="0041466B">
              <w:rPr>
                <w:rFonts w:eastAsia="Calibri"/>
                <w:b/>
                <w:lang w:val="et-EE"/>
              </w:rPr>
              <w:t>Seisukoht ja põhjendus, ettepanekud:</w:t>
            </w:r>
          </w:p>
        </w:tc>
        <w:tc>
          <w:tcPr>
            <w:tcW w:w="1708" w:type="dxa"/>
          </w:tcPr>
          <w:p w14:paraId="110C4990" w14:textId="77777777" w:rsidR="00F43CC1" w:rsidRPr="0041466B" w:rsidRDefault="00F43CC1" w:rsidP="00987D7E">
            <w:pPr>
              <w:rPr>
                <w:rFonts w:eastAsia="Calibri"/>
                <w:b/>
                <w:lang w:val="et-EE"/>
              </w:rPr>
            </w:pPr>
            <w:r w:rsidRPr="0041466B">
              <w:rPr>
                <w:rFonts w:eastAsia="Calibri"/>
                <w:b/>
                <w:lang w:val="et-EE"/>
              </w:rPr>
              <w:t>Kuupäev:</w:t>
            </w:r>
          </w:p>
        </w:tc>
      </w:tr>
      <w:tr w:rsidR="00F43CC1" w:rsidRPr="0041466B" w14:paraId="46FF3B60" w14:textId="77777777" w:rsidTr="00987D7E">
        <w:tc>
          <w:tcPr>
            <w:tcW w:w="4219" w:type="dxa"/>
          </w:tcPr>
          <w:p w14:paraId="772C44A4" w14:textId="77777777" w:rsidR="00F43CC1" w:rsidRPr="0041466B" w:rsidRDefault="00F43CC1" w:rsidP="00987D7E">
            <w:pPr>
              <w:rPr>
                <w:rFonts w:eastAsia="Calibri"/>
                <w:lang w:val="et-EE"/>
              </w:rPr>
            </w:pPr>
            <w:r w:rsidRPr="0041466B">
              <w:rPr>
                <w:rFonts w:eastAsia="Calibri"/>
                <w:lang w:val="et-EE"/>
              </w:rPr>
              <w:t>Majanduskomisjon</w:t>
            </w:r>
          </w:p>
        </w:tc>
        <w:tc>
          <w:tcPr>
            <w:tcW w:w="3260" w:type="dxa"/>
          </w:tcPr>
          <w:p w14:paraId="78523858" w14:textId="29E55ED2" w:rsidR="00F43CC1" w:rsidRPr="0041466B" w:rsidRDefault="00B7590E" w:rsidP="00987D7E">
            <w:pPr>
              <w:rPr>
                <w:rFonts w:eastAsia="Calibri"/>
                <w:lang w:val="et-EE"/>
              </w:rPr>
            </w:pPr>
            <w:r>
              <w:rPr>
                <w:rFonts w:eastAsia="Calibri"/>
                <w:lang w:val="et-EE"/>
              </w:rPr>
              <w:t>Toetas valitsuse esitatud eelnõud.</w:t>
            </w:r>
          </w:p>
        </w:tc>
        <w:tc>
          <w:tcPr>
            <w:tcW w:w="1708" w:type="dxa"/>
          </w:tcPr>
          <w:p w14:paraId="0548700C" w14:textId="1B5E4072" w:rsidR="00F43CC1" w:rsidRPr="0041466B" w:rsidRDefault="00B7590E" w:rsidP="00987D7E">
            <w:pPr>
              <w:rPr>
                <w:rFonts w:eastAsia="Calibri"/>
                <w:lang w:val="et-EE"/>
              </w:rPr>
            </w:pPr>
            <w:r>
              <w:rPr>
                <w:rFonts w:eastAsia="Calibri"/>
                <w:lang w:val="et-EE"/>
              </w:rPr>
              <w:t>13.10.</w:t>
            </w:r>
            <w:r w:rsidR="00F43CC1" w:rsidRPr="0041466B">
              <w:rPr>
                <w:rFonts w:eastAsia="Calibri"/>
                <w:lang w:val="et-EE"/>
              </w:rPr>
              <w:t>2026</w:t>
            </w:r>
          </w:p>
        </w:tc>
      </w:tr>
    </w:tbl>
    <w:p w14:paraId="40632C7C" w14:textId="09CE57F9" w:rsidR="003D2676" w:rsidRPr="0041466B" w:rsidRDefault="00F509E1" w:rsidP="003D03C3">
      <w:pPr>
        <w:tabs>
          <w:tab w:val="left" w:pos="5670"/>
        </w:tabs>
        <w:jc w:val="both"/>
        <w:rPr>
          <w:b/>
          <w:bCs/>
          <w:lang w:val="et-EE"/>
        </w:rPr>
      </w:pPr>
      <w:r w:rsidRPr="0041466B">
        <w:rPr>
          <w:b/>
          <w:bCs/>
          <w:noProof/>
          <w:lang w:val="et-EE"/>
        </w:rPr>
        <mc:AlternateContent>
          <mc:Choice Requires="wps">
            <w:drawing>
              <wp:anchor distT="0" distB="0" distL="114300" distR="114300" simplePos="0" relativeHeight="251660288" behindDoc="0" locked="0" layoutInCell="1" allowOverlap="0" wp14:anchorId="68DBEEEC" wp14:editId="0C6F3A96">
                <wp:simplePos x="0" y="0"/>
                <wp:positionH relativeFrom="column">
                  <wp:posOffset>3073400</wp:posOffset>
                </wp:positionH>
                <wp:positionV relativeFrom="page">
                  <wp:posOffset>9580879</wp:posOffset>
                </wp:positionV>
                <wp:extent cx="45719" cy="45719"/>
                <wp:effectExtent l="0" t="0" r="12065" b="12065"/>
                <wp:wrapNone/>
                <wp:docPr id="883718782" name="Tekstiväli 15"/>
                <wp:cNvGraphicFramePr/>
                <a:graphic xmlns:a="http://schemas.openxmlformats.org/drawingml/2006/main">
                  <a:graphicData uri="http://schemas.microsoft.com/office/word/2010/wordprocessingShape">
                    <wps:wsp>
                      <wps:cNvSpPr txBox="1"/>
                      <wps:spPr>
                        <a:xfrm flipH="1" flipV="1">
                          <a:off x="0" y="0"/>
                          <a:ext cx="45719" cy="45719"/>
                        </a:xfrm>
                        <a:prstGeom prst="rect">
                          <a:avLst/>
                        </a:prstGeom>
                        <a:solidFill>
                          <a:schemeClr val="lt1"/>
                        </a:solidFill>
                        <a:ln w="6350">
                          <a:solidFill>
                            <a:prstClr val="black"/>
                          </a:solidFill>
                        </a:ln>
                      </wps:spPr>
                      <wps:txbx>
                        <w:txbxContent>
                          <w:p w14:paraId="2A20FFBC" w14:textId="7D027B28" w:rsidR="00F509E1" w:rsidRPr="00266C56" w:rsidRDefault="00F509E1">
                            <w:pPr>
                              <w:rPr>
                                <w:lang w:val="et-E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DBEEEC" id="_x0000_t202" coordsize="21600,21600" o:spt="202" path="m,l,21600r21600,l21600,xe">
                <v:stroke joinstyle="miter"/>
                <v:path gradientshapeok="t" o:connecttype="rect"/>
              </v:shapetype>
              <v:shape id="Tekstiväli 15" o:spid="_x0000_s1026" type="#_x0000_t202" style="position:absolute;left:0;text-align:left;margin-left:242pt;margin-top:754.4pt;width:3.6pt;height:3.6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" o:allowoverlap="f" fillcolor="white [3201]" strokeweight=".5pt">
                <v:textbox>
                  <w:txbxContent>
                    <w:p w14:paraId="2A20FFBC" w14:textId="7D027B28" w:rsidR="00F509E1" w:rsidRPr="00266C56" w:rsidRDefault="00F509E1">
                      <w:pPr>
                        <w:rPr>
                          <w:lang w:val="et-EE"/>
                        </w:rPr>
                      </w:pPr>
                    </w:p>
                  </w:txbxContent>
                </v:textbox>
                <w10:wrap anchory="page"/>
              </v:shape>
            </w:pict>
          </mc:Fallback>
        </mc:AlternateContent>
      </w:r>
    </w:p>
    <w:sectPr w:rsidR="003D2676" w:rsidRPr="0041466B" w:rsidSect="000D4759">
      <w:headerReference w:type="first" r:id="rId12"/>
      <w:footerReference w:type="first" r:id="rId13"/>
      <w:pgSz w:w="11907" w:h="16443" w:code="1"/>
      <w:pgMar w:top="680" w:right="851" w:bottom="68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AD0B3" w14:textId="77777777" w:rsidR="0059292B" w:rsidRDefault="0059292B" w:rsidP="008849EB">
      <w:r>
        <w:separator/>
      </w:r>
    </w:p>
  </w:endnote>
  <w:endnote w:type="continuationSeparator" w:id="0">
    <w:p w14:paraId="6B94DE4B" w14:textId="77777777" w:rsidR="0059292B" w:rsidRDefault="0059292B" w:rsidP="00884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6E15" w14:textId="77777777" w:rsidR="00123576" w:rsidRPr="00123576" w:rsidRDefault="00123576" w:rsidP="009E62B2">
    <w:pPr>
      <w:tabs>
        <w:tab w:val="left" w:pos="2977"/>
        <w:tab w:val="left" w:pos="6645"/>
      </w:tabs>
      <w:ind w:right="360"/>
      <w:rPr>
        <w:sz w:val="16"/>
        <w:szCs w:val="16"/>
        <w:lang w:val="et-EE"/>
      </w:rPr>
    </w:pPr>
    <w:r w:rsidRPr="00123576">
      <w:rPr>
        <w:noProof/>
        <w:color w:val="000000"/>
        <w:sz w:val="16"/>
        <w:szCs w:val="16"/>
        <w:lang w:val="en-US"/>
      </w:rPr>
      <mc:AlternateContent>
        <mc:Choice Requires="wpg">
          <w:drawing>
            <wp:anchor distT="0" distB="0" distL="114300" distR="114300" simplePos="0" relativeHeight="251659264" behindDoc="0" locked="0" layoutInCell="0" allowOverlap="1" wp14:anchorId="414B32B0" wp14:editId="7CE463EC">
              <wp:simplePos x="0" y="0"/>
              <wp:positionH relativeFrom="page">
                <wp:posOffset>0</wp:posOffset>
              </wp:positionH>
              <wp:positionV relativeFrom="page">
                <wp:posOffset>-1008380</wp:posOffset>
              </wp:positionV>
              <wp:extent cx="5852160" cy="615950"/>
              <wp:effectExtent l="0" t="1270" r="5715" b="190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615950"/>
                        <a:chOff x="10717" y="13296"/>
                        <a:chExt cx="1162" cy="970"/>
                      </a:xfrm>
                    </wpg:grpSpPr>
                    <wpg:grpSp>
                      <wpg:cNvPr id="3" name="Group 2"/>
                      <wpg:cNvGrpSpPr>
                        <a:grpSpLocks noChangeAspect="1"/>
                      </wpg:cNvGrpSpPr>
                      <wpg:grpSpPr bwMode="auto">
                        <a:xfrm>
                          <a:off x="10717" y="13815"/>
                          <a:ext cx="1162" cy="451"/>
                          <a:chOff x="-6" y="3399"/>
                          <a:chExt cx="12197" cy="4253"/>
                        </a:xfrm>
                      </wpg:grpSpPr>
                      <wpg:grpSp>
                        <wpg:cNvPr id="5" name="Group 3"/>
                        <wpg:cNvGrpSpPr>
                          <a:grpSpLocks noChangeAspect="1"/>
                        </wpg:cNvGrpSpPr>
                        <wpg:grpSpPr bwMode="auto">
                          <a:xfrm>
                            <a:off x="-6" y="3717"/>
                            <a:ext cx="12189" cy="3550"/>
                            <a:chOff x="18" y="7468"/>
                            <a:chExt cx="12189" cy="3550"/>
                          </a:xfrm>
                        </wpg:grpSpPr>
                        <wps:wsp>
                          <wps:cNvPr id="6" name="Freeform 4"/>
                          <wps:cNvSpPr>
                            <a:spLocks noChangeAspect="1"/>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5"/>
                          <wps:cNvSpPr>
                            <a:spLocks noChangeAspect="1"/>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6"/>
                          <wps:cNvSpPr>
                            <a:spLocks noChangeAspect="1"/>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9" name="Freeform 7"/>
                        <wps:cNvSpPr>
                          <a:spLocks noChangeAspect="1"/>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8"/>
                        <wps:cNvSpPr>
                          <a:spLocks noChangeAspect="1"/>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noChangeAspect="1"/>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
                        <wps:cNvSpPr>
                          <a:spLocks noChangeAspect="1"/>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
                        <wps:cNvSpPr>
                          <a:spLocks noChangeAspect="1"/>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noChangeAspect="1"/>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5" name="Text Box 13"/>
                      <wps:cNvSpPr txBox="1">
                        <a:spLocks noChangeArrowheads="1"/>
                      </wps:cNvSpPr>
                      <wps:spPr bwMode="auto">
                        <a:xfrm>
                          <a:off x="10821" y="13296"/>
                          <a:ext cx="10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A5AB4" w14:textId="77777777" w:rsidR="00123576" w:rsidRPr="000664A3" w:rsidRDefault="00123576" w:rsidP="00123576">
                            <w:pPr>
                              <w:jc w:val="center"/>
                              <w:rPr>
                                <w:color w:val="4F81BD"/>
                              </w:rPr>
                            </w:pPr>
                            <w:r>
                              <w:fldChar w:fldCharType="begin"/>
                            </w:r>
                            <w:r>
                              <w:instrText xml:space="preserve"> PAGE   \* MERGEFORMAT </w:instrText>
                            </w:r>
                            <w:r>
                              <w:fldChar w:fldCharType="separate"/>
                            </w:r>
                            <w:r w:rsidR="00EF2007" w:rsidRPr="00EF2007">
                              <w:rPr>
                                <w:noProof/>
                                <w:color w:val="4F81BD"/>
                              </w:rPr>
                              <w:t>1</w:t>
                            </w:r>
                            <w:r>
                              <w:fldChar w:fldCharType="end"/>
                            </w:r>
                          </w:p>
                        </w:txbxContent>
                      </wps:txbx>
                      <wps:bodyPr rot="0" vert="horz" wrap="square" lIns="91440" tIns="0" rIns="91440" bIns="0" anchor="t" anchorCtr="0" upright="1">
                        <a:noAutofit/>
                      </wps:bodyPr>
                    </wps:wsp>
                  </wpg:wgp>
                </a:graphicData>
              </a:graphic>
              <wp14:sizeRelH relativeFrom="leftMargin">
                <wp14:pctWidth>0</wp14:pctWidth>
              </wp14:sizeRelH>
              <wp14:sizeRelV relativeFrom="page">
                <wp14:pctHeight>0</wp14:pctHeight>
              </wp14:sizeRelV>
            </wp:anchor>
          </w:drawing>
        </mc:Choice>
        <mc:Fallback>
          <w:pict>
            <v:group w14:anchorId="414B32B0" id="Group 1" o:spid="_x0000_s1027" style="position:absolute;margin-left:0;margin-top:-79.4pt;width:460.8pt;height:48.5pt;z-index:251659264;mso-position-horizontal-relative:page;mso-position-vertical-relative:page;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" o:allowincell="f">
              <v:group id="Group 2" o:spid="_x0000_s1028" style="position:absolute;left:10717;top:13815;width:1162;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o:lock v:ext="edit" aspectratio="t"/>
                <v:group id="Group 3"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o:lock v:ext="edit" aspectratio="t"/>
                  <v:shape id="Freeform 4"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" path="m,l17,2863,7132,2578r,-2378l,xe" fillcolor="#a7bfde" stroked="f">
                    <v:fill opacity="32896f"/>
                    <v:path arrowok="t" o:connecttype="custom" o:connectlocs="0,0;17,2863;7132,2578;7132,200;0,0" o:connectangles="0,0,0,0,0"/>
                    <o:lock v:ext="edit" aspectratio="t"/>
                  </v:shape>
                  <v:shape id="Freeform 5"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" path="m,569l,2930r3466,620l3466,,,569xe" fillcolor="#d3dfee" stroked="f">
                    <v:fill opacity="32896f"/>
                    <v:path arrowok="t" o:connecttype="custom" o:connectlocs="0,569;0,2930;3466,3550;3466,0;0,569" o:connectangles="0,0,0,0,0"/>
                    <o:lock v:ext="edit" aspectratio="t"/>
                  </v:shape>
                  <v:shape id="Freeform 6"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" path="m,l,3550,1591,2746r,-2009l,xe" fillcolor="#a7bfde" stroked="f">
                    <v:fill opacity="32896f"/>
                    <v:path arrowok="t" o:connecttype="custom" o:connectlocs="0,0;0,3550;1591,2746;1591,737;0,0" o:connectangles="0,0,0,0,0"/>
                    <o:lock v:ext="edit" aspectratio="t"/>
                  </v:shape>
                </v:group>
                <v:shape id="Freeform 7"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" path="m1,251l,2662r4120,251l4120,,1,251xe" fillcolor="#d8d8d8" stroked="f">
                  <v:path arrowok="t" o:connecttype="custom" o:connectlocs="1,251;0,2662;4120,2913;4120,0;1,251" o:connectangles="0,0,0,0,0"/>
                  <o:lock v:ext="edit" aspectratio="t"/>
                </v:shape>
                <v:shape id="Freeform 8"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" path="m,l,4236,3985,3349r,-2428l,xe" fillcolor="#bfbfbf" stroked="f">
                  <v:path arrowok="t" o:connecttype="custom" o:connectlocs="0,0;0,4236;3985,3349;3985,921;0,0" o:connectangles="0,0,0,0,0"/>
                  <o:lock v:ext="edit" aspectratio="t"/>
                </v:shape>
                <v:shape id="Freeform 9"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" path="m4086,r-2,4253l,3198,,1072,4086,xe" fillcolor="#d8d8d8" stroked="f">
                  <v:path arrowok="t" o:connecttype="custom" o:connectlocs="4086,0;4084,4253;0,3198;0,1072;4086,0" o:connectangles="0,0,0,0,0"/>
                  <o:lock v:ext="edit" aspectratio="t"/>
                </v:shape>
                <v:shape id="Freeform 10"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" path="m,921l2060,r16,3851l,2981,,921xe" fillcolor="#d3dfee" stroked="f">
                  <v:fill opacity="46003f"/>
                  <v:path arrowok="t" o:connecttype="custom" o:connectlocs="0,921;2060,0;2076,3851;0,2981;0,921" o:connectangles="0,0,0,0,0"/>
                  <o:lock v:ext="edit" aspectratio="t"/>
                </v:shape>
                <v:shape id="Freeform 11"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" path="m,l17,3835,6011,2629r,-1390l,xe" fillcolor="#a7bfde" stroked="f">
                  <v:fill opacity="46003f"/>
                  <v:path arrowok="t" o:connecttype="custom" o:connectlocs="0,0;17,3835;6011,2629;6011,1239;0,0" o:connectangles="0,0,0,0,0"/>
                  <o:lock v:ext="edit" aspectratio="t"/>
                </v:shape>
                <v:shape id="Freeform 12"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13" o:spid="_x0000_s1039" type="#_x0000_t202" style="position:absolute;left:10821;top:13296;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" filled="f" stroked="f">
                <v:textbox inset=",0,,0">
                  <w:txbxContent>
                    <w:p w14:paraId="60DA5AB4" w14:textId="77777777" w:rsidR="00123576" w:rsidRPr="000664A3" w:rsidRDefault="00123576" w:rsidP="00123576">
                      <w:pPr>
                        <w:jc w:val="center"/>
                        <w:rPr>
                          <w:color w:val="4F81BD"/>
                        </w:rPr>
                      </w:pPr>
                      <w:r>
                        <w:fldChar w:fldCharType="begin"/>
                      </w:r>
                      <w:r>
                        <w:instrText xml:space="preserve"> PAGE   \* MERGEFORMAT </w:instrText>
                      </w:r>
                      <w:r>
                        <w:fldChar w:fldCharType="separate"/>
                      </w:r>
                      <w:r w:rsidR="00EF2007" w:rsidRPr="00EF2007">
                        <w:rPr>
                          <w:noProof/>
                          <w:color w:val="4F81BD"/>
                        </w:rPr>
                        <w:t>1</w:t>
                      </w:r>
                      <w:r>
                        <w:fldChar w:fldCharType="end"/>
                      </w:r>
                    </w:p>
                  </w:txbxContent>
                </v:textbox>
              </v:shape>
              <w10:wrap anchorx="page" anchory="page"/>
            </v:group>
          </w:pict>
        </mc:Fallback>
      </mc:AlternateContent>
    </w:r>
    <w:r w:rsidRPr="00123576">
      <w:rPr>
        <w:noProof/>
        <w:color w:val="000000"/>
        <w:sz w:val="16"/>
        <w:szCs w:val="16"/>
        <w:lang w:val="et-EE"/>
      </w:rPr>
      <w:tab/>
    </w:r>
    <w:r w:rsidR="009E62B2">
      <w:rPr>
        <w:noProof/>
        <w:color w:val="000000"/>
        <w:sz w:val="16"/>
        <w:szCs w:val="16"/>
        <w:lang w:val="et-EE"/>
      </w:rPr>
      <w:tab/>
    </w:r>
  </w:p>
  <w:p w14:paraId="3A75E762" w14:textId="77777777" w:rsidR="001E0C13" w:rsidRPr="00123576" w:rsidRDefault="001E0C13" w:rsidP="0012357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8FD40" w14:textId="77777777" w:rsidR="0059292B" w:rsidRDefault="0059292B" w:rsidP="008849EB">
      <w:r>
        <w:separator/>
      </w:r>
    </w:p>
  </w:footnote>
  <w:footnote w:type="continuationSeparator" w:id="0">
    <w:p w14:paraId="20EDE242" w14:textId="77777777" w:rsidR="0059292B" w:rsidRDefault="0059292B" w:rsidP="00884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2864" w14:textId="77777777" w:rsidR="000D4759" w:rsidRDefault="009E62B2" w:rsidP="00613C49">
    <w:pPr>
      <w:tabs>
        <w:tab w:val="center" w:pos="4536"/>
        <w:tab w:val="left" w:pos="7938"/>
        <w:tab w:val="right" w:pos="9355"/>
      </w:tabs>
      <w:rPr>
        <w:lang w:val="et-EE"/>
      </w:rPr>
    </w:pPr>
    <w:r w:rsidRPr="000D4759">
      <w:rPr>
        <w:noProof/>
        <w:lang w:val="en-US"/>
      </w:rPr>
      <w:drawing>
        <wp:anchor distT="0" distB="0" distL="114300" distR="114300" simplePos="0" relativeHeight="251661312" behindDoc="1" locked="0" layoutInCell="1" allowOverlap="0" wp14:anchorId="281DE0D3" wp14:editId="2CCF9C17">
          <wp:simplePos x="0" y="0"/>
          <wp:positionH relativeFrom="column">
            <wp:posOffset>2613660</wp:posOffset>
          </wp:positionH>
          <wp:positionV relativeFrom="topMargin">
            <wp:posOffset>447675</wp:posOffset>
          </wp:positionV>
          <wp:extent cx="486000" cy="540000"/>
          <wp:effectExtent l="0" t="0" r="9525" b="0"/>
          <wp:wrapTight wrapText="right">
            <wp:wrapPolygon edited="0">
              <wp:start x="0" y="0"/>
              <wp:lineTo x="0" y="20584"/>
              <wp:lineTo x="21176" y="20584"/>
              <wp:lineTo x="21176" y="0"/>
              <wp:lineTo x="0" y="0"/>
            </wp:wrapPolygon>
          </wp:wrapTight>
          <wp:docPr id="18" name="Pil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6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3C49">
      <w:rPr>
        <w:lang w:val="et-EE"/>
      </w:rPr>
      <w:tab/>
      <w:t>EELNÕU</w:t>
    </w:r>
  </w:p>
  <w:p w14:paraId="36F09C96" w14:textId="77C4D491" w:rsidR="00B7590E" w:rsidRPr="000D4759" w:rsidRDefault="00B7590E" w:rsidP="00B7590E">
    <w:pPr>
      <w:tabs>
        <w:tab w:val="center" w:pos="4536"/>
        <w:tab w:val="left" w:pos="7938"/>
        <w:tab w:val="right" w:pos="9355"/>
      </w:tabs>
      <w:jc w:val="right"/>
      <w:rPr>
        <w:lang w:val="et-EE"/>
      </w:rPr>
    </w:pPr>
    <w:r w:rsidRPr="00B7590E">
      <w:rPr>
        <w:b/>
        <w:bCs/>
      </w:rPr>
      <w:t>1-2.1/114-EN</w:t>
    </w:r>
  </w:p>
  <w:p w14:paraId="3ED57B77" w14:textId="77777777" w:rsidR="000D4759" w:rsidRDefault="000D4759" w:rsidP="000D4759">
    <w:pPr>
      <w:tabs>
        <w:tab w:val="center" w:pos="4536"/>
        <w:tab w:val="right" w:pos="9072"/>
      </w:tabs>
      <w:rPr>
        <w:sz w:val="36"/>
        <w:szCs w:val="36"/>
        <w:lang w:val="et-EE"/>
      </w:rPr>
    </w:pPr>
    <w:r w:rsidRPr="000D4759">
      <w:rPr>
        <w:sz w:val="36"/>
        <w:szCs w:val="36"/>
        <w:lang w:val="et-EE"/>
      </w:rPr>
      <w:tab/>
    </w:r>
  </w:p>
  <w:p w14:paraId="3136AD36" w14:textId="49BB026C" w:rsidR="00A8447F" w:rsidRPr="000D4759" w:rsidRDefault="000D4759" w:rsidP="000D4759">
    <w:pPr>
      <w:tabs>
        <w:tab w:val="center" w:pos="4536"/>
        <w:tab w:val="right" w:pos="9072"/>
      </w:tabs>
      <w:jc w:val="center"/>
      <w:rPr>
        <w:lang w:val="et-EE"/>
      </w:rPr>
    </w:pPr>
    <w:r w:rsidRPr="000D4759">
      <w:rPr>
        <w:sz w:val="36"/>
        <w:szCs w:val="36"/>
        <w:lang w:val="et-EE"/>
      </w:rPr>
      <w:t>MÄRJAMAA VALLAV</w:t>
    </w:r>
    <w:r w:rsidR="00A8447F">
      <w:rPr>
        <w:sz w:val="36"/>
        <w:szCs w:val="36"/>
        <w:lang w:val="et-EE"/>
      </w:rPr>
      <w:t>OLIKOGU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30520"/>
    <w:multiLevelType w:val="hybridMultilevel"/>
    <w:tmpl w:val="B4EC3E24"/>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36EB02AF"/>
    <w:multiLevelType w:val="hybridMultilevel"/>
    <w:tmpl w:val="CCB8631C"/>
    <w:lvl w:ilvl="0" w:tplc="A0182316">
      <w:start w:val="1"/>
      <w:numFmt w:val="decimal"/>
      <w:lvlText w:val="%1."/>
      <w:lvlJc w:val="left"/>
      <w:pPr>
        <w:ind w:left="720" w:hanging="360"/>
      </w:pPr>
      <w:rPr>
        <w:rFonts w:hint="default"/>
        <w:b/>
        <w:bCs/>
        <w:i w:val="0"/>
        <w:i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210280C"/>
    <w:multiLevelType w:val="hybridMultilevel"/>
    <w:tmpl w:val="72C2EFC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1E16BFA"/>
    <w:multiLevelType w:val="multilevel"/>
    <w:tmpl w:val="A0845A40"/>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7E3171FD"/>
    <w:multiLevelType w:val="hybridMultilevel"/>
    <w:tmpl w:val="AB569CB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40924097">
    <w:abstractNumId w:val="4"/>
  </w:num>
  <w:num w:numId="2" w16cid:durableId="417023555">
    <w:abstractNumId w:val="3"/>
  </w:num>
  <w:num w:numId="3" w16cid:durableId="911737015">
    <w:abstractNumId w:val="0"/>
  </w:num>
  <w:num w:numId="4" w16cid:durableId="1800956135">
    <w:abstractNumId w:val="1"/>
  </w:num>
  <w:num w:numId="5" w16cid:durableId="1091314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EB0"/>
    <w:rsid w:val="000038D5"/>
    <w:rsid w:val="0000557C"/>
    <w:rsid w:val="0000599D"/>
    <w:rsid w:val="0000616A"/>
    <w:rsid w:val="00007B9D"/>
    <w:rsid w:val="0002156B"/>
    <w:rsid w:val="000247CD"/>
    <w:rsid w:val="000306B7"/>
    <w:rsid w:val="00032ED3"/>
    <w:rsid w:val="0003373F"/>
    <w:rsid w:val="00043E2B"/>
    <w:rsid w:val="000548EB"/>
    <w:rsid w:val="00066596"/>
    <w:rsid w:val="00076506"/>
    <w:rsid w:val="0008625C"/>
    <w:rsid w:val="00087548"/>
    <w:rsid w:val="000875D6"/>
    <w:rsid w:val="00087F79"/>
    <w:rsid w:val="000A18BC"/>
    <w:rsid w:val="000A1DB2"/>
    <w:rsid w:val="000B34DB"/>
    <w:rsid w:val="000C16F2"/>
    <w:rsid w:val="000C2DCA"/>
    <w:rsid w:val="000C577A"/>
    <w:rsid w:val="000C7AB9"/>
    <w:rsid w:val="000D01FE"/>
    <w:rsid w:val="000D2F92"/>
    <w:rsid w:val="000D3903"/>
    <w:rsid w:val="000D397D"/>
    <w:rsid w:val="000D4759"/>
    <w:rsid w:val="000D729C"/>
    <w:rsid w:val="000E2102"/>
    <w:rsid w:val="000E63CC"/>
    <w:rsid w:val="000F2FFF"/>
    <w:rsid w:val="000F6E88"/>
    <w:rsid w:val="00104C64"/>
    <w:rsid w:val="00111994"/>
    <w:rsid w:val="001164BE"/>
    <w:rsid w:val="001204E3"/>
    <w:rsid w:val="001218FB"/>
    <w:rsid w:val="0012296C"/>
    <w:rsid w:val="00123576"/>
    <w:rsid w:val="0012378F"/>
    <w:rsid w:val="0013424E"/>
    <w:rsid w:val="00144F68"/>
    <w:rsid w:val="001467E2"/>
    <w:rsid w:val="00147E52"/>
    <w:rsid w:val="001509C0"/>
    <w:rsid w:val="0015256A"/>
    <w:rsid w:val="00156005"/>
    <w:rsid w:val="00164073"/>
    <w:rsid w:val="00172863"/>
    <w:rsid w:val="00180534"/>
    <w:rsid w:val="001850E8"/>
    <w:rsid w:val="00185B83"/>
    <w:rsid w:val="00191EE9"/>
    <w:rsid w:val="0019310F"/>
    <w:rsid w:val="001A07D3"/>
    <w:rsid w:val="001A1A87"/>
    <w:rsid w:val="001A1B55"/>
    <w:rsid w:val="001A22FB"/>
    <w:rsid w:val="001A7B01"/>
    <w:rsid w:val="001C66F7"/>
    <w:rsid w:val="001D00F6"/>
    <w:rsid w:val="001D19C9"/>
    <w:rsid w:val="001D394C"/>
    <w:rsid w:val="001E0C13"/>
    <w:rsid w:val="001E420F"/>
    <w:rsid w:val="001E651D"/>
    <w:rsid w:val="001E6F1B"/>
    <w:rsid w:val="001E76E1"/>
    <w:rsid w:val="001E7A1C"/>
    <w:rsid w:val="001F3E9D"/>
    <w:rsid w:val="00205B7D"/>
    <w:rsid w:val="00205F86"/>
    <w:rsid w:val="00214CC7"/>
    <w:rsid w:val="00216DEA"/>
    <w:rsid w:val="002206AF"/>
    <w:rsid w:val="00222702"/>
    <w:rsid w:val="002242E3"/>
    <w:rsid w:val="0023370C"/>
    <w:rsid w:val="00233800"/>
    <w:rsid w:val="00250755"/>
    <w:rsid w:val="002554A7"/>
    <w:rsid w:val="00266C56"/>
    <w:rsid w:val="00267F22"/>
    <w:rsid w:val="002706F7"/>
    <w:rsid w:val="00276D9A"/>
    <w:rsid w:val="002808F8"/>
    <w:rsid w:val="00294D32"/>
    <w:rsid w:val="002957B7"/>
    <w:rsid w:val="002970DC"/>
    <w:rsid w:val="002A154A"/>
    <w:rsid w:val="002A6D14"/>
    <w:rsid w:val="002A7919"/>
    <w:rsid w:val="002B71CC"/>
    <w:rsid w:val="002B79BE"/>
    <w:rsid w:val="002C058E"/>
    <w:rsid w:val="002C0A74"/>
    <w:rsid w:val="002C348C"/>
    <w:rsid w:val="002C3E2C"/>
    <w:rsid w:val="002C40CF"/>
    <w:rsid w:val="002C6E7D"/>
    <w:rsid w:val="002C79C1"/>
    <w:rsid w:val="002D0778"/>
    <w:rsid w:val="002D4FB8"/>
    <w:rsid w:val="002D6691"/>
    <w:rsid w:val="002F6C65"/>
    <w:rsid w:val="00302D89"/>
    <w:rsid w:val="0030427E"/>
    <w:rsid w:val="00305567"/>
    <w:rsid w:val="003111AC"/>
    <w:rsid w:val="0031331D"/>
    <w:rsid w:val="00313919"/>
    <w:rsid w:val="0031593B"/>
    <w:rsid w:val="00316001"/>
    <w:rsid w:val="00323422"/>
    <w:rsid w:val="00323EED"/>
    <w:rsid w:val="0032479E"/>
    <w:rsid w:val="0032725D"/>
    <w:rsid w:val="00330D78"/>
    <w:rsid w:val="003329D0"/>
    <w:rsid w:val="00336313"/>
    <w:rsid w:val="003373BA"/>
    <w:rsid w:val="00347D81"/>
    <w:rsid w:val="0035337B"/>
    <w:rsid w:val="00371077"/>
    <w:rsid w:val="0037303A"/>
    <w:rsid w:val="00380326"/>
    <w:rsid w:val="00384191"/>
    <w:rsid w:val="0039130C"/>
    <w:rsid w:val="003919E4"/>
    <w:rsid w:val="00392592"/>
    <w:rsid w:val="00396745"/>
    <w:rsid w:val="003A114C"/>
    <w:rsid w:val="003A3317"/>
    <w:rsid w:val="003A6BD5"/>
    <w:rsid w:val="003A7F14"/>
    <w:rsid w:val="003B1BBF"/>
    <w:rsid w:val="003B7A68"/>
    <w:rsid w:val="003C2704"/>
    <w:rsid w:val="003C391F"/>
    <w:rsid w:val="003C65C8"/>
    <w:rsid w:val="003D03C3"/>
    <w:rsid w:val="003D2676"/>
    <w:rsid w:val="003D3DF4"/>
    <w:rsid w:val="003E4124"/>
    <w:rsid w:val="003E55B4"/>
    <w:rsid w:val="003E5A8B"/>
    <w:rsid w:val="003F076D"/>
    <w:rsid w:val="003F18D5"/>
    <w:rsid w:val="003F606A"/>
    <w:rsid w:val="003F6F61"/>
    <w:rsid w:val="00402454"/>
    <w:rsid w:val="00404150"/>
    <w:rsid w:val="00407D46"/>
    <w:rsid w:val="00411B29"/>
    <w:rsid w:val="004121F2"/>
    <w:rsid w:val="00412F4E"/>
    <w:rsid w:val="0041466B"/>
    <w:rsid w:val="00420F24"/>
    <w:rsid w:val="00421E85"/>
    <w:rsid w:val="00422501"/>
    <w:rsid w:val="00424EE0"/>
    <w:rsid w:val="004358F2"/>
    <w:rsid w:val="00441D52"/>
    <w:rsid w:val="00446514"/>
    <w:rsid w:val="00447189"/>
    <w:rsid w:val="00447C7F"/>
    <w:rsid w:val="00453261"/>
    <w:rsid w:val="00461A8A"/>
    <w:rsid w:val="0046281F"/>
    <w:rsid w:val="00463E9A"/>
    <w:rsid w:val="0046433D"/>
    <w:rsid w:val="00467296"/>
    <w:rsid w:val="00467311"/>
    <w:rsid w:val="00471F1D"/>
    <w:rsid w:val="00473768"/>
    <w:rsid w:val="00474063"/>
    <w:rsid w:val="00476809"/>
    <w:rsid w:val="00476FB1"/>
    <w:rsid w:val="00481273"/>
    <w:rsid w:val="00481AB0"/>
    <w:rsid w:val="00486E6F"/>
    <w:rsid w:val="004916A1"/>
    <w:rsid w:val="004921AE"/>
    <w:rsid w:val="00493A53"/>
    <w:rsid w:val="00497E5F"/>
    <w:rsid w:val="004B6DA9"/>
    <w:rsid w:val="004C5F95"/>
    <w:rsid w:val="004C60DD"/>
    <w:rsid w:val="004D03A3"/>
    <w:rsid w:val="004E00B2"/>
    <w:rsid w:val="004E29FD"/>
    <w:rsid w:val="004E3D54"/>
    <w:rsid w:val="004E41DF"/>
    <w:rsid w:val="004E507A"/>
    <w:rsid w:val="004E6AF5"/>
    <w:rsid w:val="004F0536"/>
    <w:rsid w:val="004F4AC1"/>
    <w:rsid w:val="004F59E3"/>
    <w:rsid w:val="004F5CC4"/>
    <w:rsid w:val="00500907"/>
    <w:rsid w:val="00501453"/>
    <w:rsid w:val="0051036A"/>
    <w:rsid w:val="00513BD3"/>
    <w:rsid w:val="00517692"/>
    <w:rsid w:val="005218A2"/>
    <w:rsid w:val="00527F9F"/>
    <w:rsid w:val="00531B39"/>
    <w:rsid w:val="005333CD"/>
    <w:rsid w:val="00536A6F"/>
    <w:rsid w:val="00536FF8"/>
    <w:rsid w:val="00554675"/>
    <w:rsid w:val="00555E17"/>
    <w:rsid w:val="00556FE7"/>
    <w:rsid w:val="00565C05"/>
    <w:rsid w:val="005661F9"/>
    <w:rsid w:val="00567314"/>
    <w:rsid w:val="00580116"/>
    <w:rsid w:val="00585D12"/>
    <w:rsid w:val="0058636F"/>
    <w:rsid w:val="00590124"/>
    <w:rsid w:val="005917FD"/>
    <w:rsid w:val="0059292B"/>
    <w:rsid w:val="00596E5F"/>
    <w:rsid w:val="005A08F9"/>
    <w:rsid w:val="005A14C1"/>
    <w:rsid w:val="005A66CB"/>
    <w:rsid w:val="005C3B5D"/>
    <w:rsid w:val="005E069C"/>
    <w:rsid w:val="005E0FCE"/>
    <w:rsid w:val="005E2480"/>
    <w:rsid w:val="005E4939"/>
    <w:rsid w:val="005F1D50"/>
    <w:rsid w:val="005F3359"/>
    <w:rsid w:val="005F747D"/>
    <w:rsid w:val="00600934"/>
    <w:rsid w:val="00606C98"/>
    <w:rsid w:val="00612FBA"/>
    <w:rsid w:val="00613C49"/>
    <w:rsid w:val="00616485"/>
    <w:rsid w:val="0061759B"/>
    <w:rsid w:val="00617964"/>
    <w:rsid w:val="006201BB"/>
    <w:rsid w:val="00620800"/>
    <w:rsid w:val="006235F3"/>
    <w:rsid w:val="006306E6"/>
    <w:rsid w:val="00633106"/>
    <w:rsid w:val="00641D0E"/>
    <w:rsid w:val="006423D0"/>
    <w:rsid w:val="00642B7F"/>
    <w:rsid w:val="00651698"/>
    <w:rsid w:val="006544C3"/>
    <w:rsid w:val="00661E93"/>
    <w:rsid w:val="00666E22"/>
    <w:rsid w:val="00675D6E"/>
    <w:rsid w:val="00680BD8"/>
    <w:rsid w:val="00683B86"/>
    <w:rsid w:val="006876D1"/>
    <w:rsid w:val="00690594"/>
    <w:rsid w:val="006A74CC"/>
    <w:rsid w:val="006A7BEC"/>
    <w:rsid w:val="006B6E1D"/>
    <w:rsid w:val="006C0BFB"/>
    <w:rsid w:val="006C3A8E"/>
    <w:rsid w:val="006C7000"/>
    <w:rsid w:val="006D4EE2"/>
    <w:rsid w:val="006E0684"/>
    <w:rsid w:val="006E0A72"/>
    <w:rsid w:val="006E4EEF"/>
    <w:rsid w:val="006E5FBF"/>
    <w:rsid w:val="006E7590"/>
    <w:rsid w:val="006E7FB2"/>
    <w:rsid w:val="006F14CD"/>
    <w:rsid w:val="00702CB6"/>
    <w:rsid w:val="0070422E"/>
    <w:rsid w:val="00705952"/>
    <w:rsid w:val="007067A2"/>
    <w:rsid w:val="00713EC6"/>
    <w:rsid w:val="007158B3"/>
    <w:rsid w:val="00723D3D"/>
    <w:rsid w:val="00724B93"/>
    <w:rsid w:val="00725DFA"/>
    <w:rsid w:val="00726091"/>
    <w:rsid w:val="00731AF1"/>
    <w:rsid w:val="00731D58"/>
    <w:rsid w:val="0073502D"/>
    <w:rsid w:val="00736DEE"/>
    <w:rsid w:val="00764CD1"/>
    <w:rsid w:val="00766637"/>
    <w:rsid w:val="00767EF4"/>
    <w:rsid w:val="00775038"/>
    <w:rsid w:val="00783CC5"/>
    <w:rsid w:val="007853A1"/>
    <w:rsid w:val="007A07C4"/>
    <w:rsid w:val="007A2921"/>
    <w:rsid w:val="007A4A4E"/>
    <w:rsid w:val="007A6010"/>
    <w:rsid w:val="007C078D"/>
    <w:rsid w:val="007C4662"/>
    <w:rsid w:val="007C56C1"/>
    <w:rsid w:val="007C7736"/>
    <w:rsid w:val="007D009B"/>
    <w:rsid w:val="007E06E1"/>
    <w:rsid w:val="007E3923"/>
    <w:rsid w:val="007E5583"/>
    <w:rsid w:val="007E56FA"/>
    <w:rsid w:val="007F08AB"/>
    <w:rsid w:val="007F0D6C"/>
    <w:rsid w:val="00800C15"/>
    <w:rsid w:val="00806AC8"/>
    <w:rsid w:val="008112C9"/>
    <w:rsid w:val="00815989"/>
    <w:rsid w:val="00821D53"/>
    <w:rsid w:val="00827DEE"/>
    <w:rsid w:val="00832721"/>
    <w:rsid w:val="00832D7E"/>
    <w:rsid w:val="0084130E"/>
    <w:rsid w:val="008426AE"/>
    <w:rsid w:val="00856DD3"/>
    <w:rsid w:val="00861C79"/>
    <w:rsid w:val="00862581"/>
    <w:rsid w:val="0086294C"/>
    <w:rsid w:val="00872725"/>
    <w:rsid w:val="008803FF"/>
    <w:rsid w:val="00882035"/>
    <w:rsid w:val="008849EB"/>
    <w:rsid w:val="008906EA"/>
    <w:rsid w:val="00892B58"/>
    <w:rsid w:val="008A189A"/>
    <w:rsid w:val="008A6533"/>
    <w:rsid w:val="008B2AF9"/>
    <w:rsid w:val="008B365B"/>
    <w:rsid w:val="008C0CDC"/>
    <w:rsid w:val="008C3E6F"/>
    <w:rsid w:val="008C70C4"/>
    <w:rsid w:val="008D19BC"/>
    <w:rsid w:val="008D41CE"/>
    <w:rsid w:val="008D56B5"/>
    <w:rsid w:val="008F0F03"/>
    <w:rsid w:val="008F14F5"/>
    <w:rsid w:val="00902184"/>
    <w:rsid w:val="009051AC"/>
    <w:rsid w:val="00907F64"/>
    <w:rsid w:val="009148C0"/>
    <w:rsid w:val="00920671"/>
    <w:rsid w:val="00921D6B"/>
    <w:rsid w:val="009225B8"/>
    <w:rsid w:val="009251AC"/>
    <w:rsid w:val="00925B07"/>
    <w:rsid w:val="009320C9"/>
    <w:rsid w:val="0093368B"/>
    <w:rsid w:val="0093783B"/>
    <w:rsid w:val="0094197B"/>
    <w:rsid w:val="009431F5"/>
    <w:rsid w:val="00956B3A"/>
    <w:rsid w:val="00961489"/>
    <w:rsid w:val="00967EDA"/>
    <w:rsid w:val="00976508"/>
    <w:rsid w:val="00986D02"/>
    <w:rsid w:val="009969D1"/>
    <w:rsid w:val="009A3365"/>
    <w:rsid w:val="009A624D"/>
    <w:rsid w:val="009B143C"/>
    <w:rsid w:val="009B66C8"/>
    <w:rsid w:val="009B74C4"/>
    <w:rsid w:val="009C4B37"/>
    <w:rsid w:val="009D678A"/>
    <w:rsid w:val="009D731F"/>
    <w:rsid w:val="009E38FF"/>
    <w:rsid w:val="009E552D"/>
    <w:rsid w:val="009E5E96"/>
    <w:rsid w:val="009E62B2"/>
    <w:rsid w:val="009F2222"/>
    <w:rsid w:val="009F24CD"/>
    <w:rsid w:val="009F6145"/>
    <w:rsid w:val="009F7FC6"/>
    <w:rsid w:val="00A00182"/>
    <w:rsid w:val="00A00DBC"/>
    <w:rsid w:val="00A025D5"/>
    <w:rsid w:val="00A131A5"/>
    <w:rsid w:val="00A15104"/>
    <w:rsid w:val="00A15A9B"/>
    <w:rsid w:val="00A21FE6"/>
    <w:rsid w:val="00A26E5A"/>
    <w:rsid w:val="00A3197F"/>
    <w:rsid w:val="00A40A70"/>
    <w:rsid w:val="00A40C30"/>
    <w:rsid w:val="00A43CA6"/>
    <w:rsid w:val="00A43CA7"/>
    <w:rsid w:val="00A55349"/>
    <w:rsid w:val="00A56FC8"/>
    <w:rsid w:val="00A57B85"/>
    <w:rsid w:val="00A65E03"/>
    <w:rsid w:val="00A6635F"/>
    <w:rsid w:val="00A66561"/>
    <w:rsid w:val="00A7166F"/>
    <w:rsid w:val="00A742A9"/>
    <w:rsid w:val="00A80F2B"/>
    <w:rsid w:val="00A8447F"/>
    <w:rsid w:val="00A84AD9"/>
    <w:rsid w:val="00A86B56"/>
    <w:rsid w:val="00A95070"/>
    <w:rsid w:val="00A96A09"/>
    <w:rsid w:val="00A97CBC"/>
    <w:rsid w:val="00AC392B"/>
    <w:rsid w:val="00AC5217"/>
    <w:rsid w:val="00AC63F6"/>
    <w:rsid w:val="00AC68AB"/>
    <w:rsid w:val="00AC7C91"/>
    <w:rsid w:val="00AD267A"/>
    <w:rsid w:val="00AE2C9B"/>
    <w:rsid w:val="00AF7CC9"/>
    <w:rsid w:val="00B02CB8"/>
    <w:rsid w:val="00B06ED3"/>
    <w:rsid w:val="00B07573"/>
    <w:rsid w:val="00B13506"/>
    <w:rsid w:val="00B16ACD"/>
    <w:rsid w:val="00B20EC1"/>
    <w:rsid w:val="00B27395"/>
    <w:rsid w:val="00B319AD"/>
    <w:rsid w:val="00B3645A"/>
    <w:rsid w:val="00B44D15"/>
    <w:rsid w:val="00B502E5"/>
    <w:rsid w:val="00B6024A"/>
    <w:rsid w:val="00B60D6C"/>
    <w:rsid w:val="00B60D98"/>
    <w:rsid w:val="00B6442D"/>
    <w:rsid w:val="00B66D4C"/>
    <w:rsid w:val="00B72742"/>
    <w:rsid w:val="00B7590E"/>
    <w:rsid w:val="00B805D8"/>
    <w:rsid w:val="00B8232E"/>
    <w:rsid w:val="00B83743"/>
    <w:rsid w:val="00BA28E9"/>
    <w:rsid w:val="00BA5E84"/>
    <w:rsid w:val="00BC0FD0"/>
    <w:rsid w:val="00BC561F"/>
    <w:rsid w:val="00BD5503"/>
    <w:rsid w:val="00BD60E8"/>
    <w:rsid w:val="00BD62BF"/>
    <w:rsid w:val="00BE74B6"/>
    <w:rsid w:val="00BF2BF6"/>
    <w:rsid w:val="00BF3EC0"/>
    <w:rsid w:val="00BF58E4"/>
    <w:rsid w:val="00BF797B"/>
    <w:rsid w:val="00C006F3"/>
    <w:rsid w:val="00C052D4"/>
    <w:rsid w:val="00C0715B"/>
    <w:rsid w:val="00C078D1"/>
    <w:rsid w:val="00C11B0F"/>
    <w:rsid w:val="00C138C1"/>
    <w:rsid w:val="00C16B78"/>
    <w:rsid w:val="00C37DF9"/>
    <w:rsid w:val="00C41C73"/>
    <w:rsid w:val="00C50049"/>
    <w:rsid w:val="00C50DD2"/>
    <w:rsid w:val="00C51F6B"/>
    <w:rsid w:val="00C53F4C"/>
    <w:rsid w:val="00C56C44"/>
    <w:rsid w:val="00C57EE9"/>
    <w:rsid w:val="00C7271D"/>
    <w:rsid w:val="00C75D85"/>
    <w:rsid w:val="00C761D2"/>
    <w:rsid w:val="00C8022E"/>
    <w:rsid w:val="00C83806"/>
    <w:rsid w:val="00C925B9"/>
    <w:rsid w:val="00CA420A"/>
    <w:rsid w:val="00CB120B"/>
    <w:rsid w:val="00CB12A4"/>
    <w:rsid w:val="00CB51BB"/>
    <w:rsid w:val="00CB62C0"/>
    <w:rsid w:val="00CB6D6F"/>
    <w:rsid w:val="00CB7084"/>
    <w:rsid w:val="00CC2DBC"/>
    <w:rsid w:val="00CC55E7"/>
    <w:rsid w:val="00CC617D"/>
    <w:rsid w:val="00CD258C"/>
    <w:rsid w:val="00CD6F20"/>
    <w:rsid w:val="00CD7AD6"/>
    <w:rsid w:val="00CD7B03"/>
    <w:rsid w:val="00CD7EA8"/>
    <w:rsid w:val="00CE296C"/>
    <w:rsid w:val="00CE34D2"/>
    <w:rsid w:val="00CE4298"/>
    <w:rsid w:val="00CE7A65"/>
    <w:rsid w:val="00CF50D8"/>
    <w:rsid w:val="00CF74C7"/>
    <w:rsid w:val="00D018D2"/>
    <w:rsid w:val="00D0341E"/>
    <w:rsid w:val="00D06937"/>
    <w:rsid w:val="00D07704"/>
    <w:rsid w:val="00D1285F"/>
    <w:rsid w:val="00D15536"/>
    <w:rsid w:val="00D17B9E"/>
    <w:rsid w:val="00D26230"/>
    <w:rsid w:val="00D3258D"/>
    <w:rsid w:val="00D34976"/>
    <w:rsid w:val="00D402B2"/>
    <w:rsid w:val="00D4091F"/>
    <w:rsid w:val="00D4483E"/>
    <w:rsid w:val="00D5149C"/>
    <w:rsid w:val="00D57F14"/>
    <w:rsid w:val="00D60C8A"/>
    <w:rsid w:val="00D636A9"/>
    <w:rsid w:val="00D7427E"/>
    <w:rsid w:val="00D8501F"/>
    <w:rsid w:val="00D8571D"/>
    <w:rsid w:val="00D8592B"/>
    <w:rsid w:val="00D935C8"/>
    <w:rsid w:val="00DA6375"/>
    <w:rsid w:val="00DA7F61"/>
    <w:rsid w:val="00DB2E7D"/>
    <w:rsid w:val="00DB4368"/>
    <w:rsid w:val="00DB44C1"/>
    <w:rsid w:val="00DB5F0F"/>
    <w:rsid w:val="00DC0759"/>
    <w:rsid w:val="00DC19C4"/>
    <w:rsid w:val="00DC66EA"/>
    <w:rsid w:val="00DD0201"/>
    <w:rsid w:val="00DD5F7F"/>
    <w:rsid w:val="00DD69AF"/>
    <w:rsid w:val="00DE208D"/>
    <w:rsid w:val="00DE293A"/>
    <w:rsid w:val="00DF05B4"/>
    <w:rsid w:val="00DF06C1"/>
    <w:rsid w:val="00E0052E"/>
    <w:rsid w:val="00E011EB"/>
    <w:rsid w:val="00E05B55"/>
    <w:rsid w:val="00E11955"/>
    <w:rsid w:val="00E1344E"/>
    <w:rsid w:val="00E14358"/>
    <w:rsid w:val="00E178A2"/>
    <w:rsid w:val="00E368C4"/>
    <w:rsid w:val="00E4142F"/>
    <w:rsid w:val="00E42EB0"/>
    <w:rsid w:val="00E43673"/>
    <w:rsid w:val="00E52165"/>
    <w:rsid w:val="00E53724"/>
    <w:rsid w:val="00E57166"/>
    <w:rsid w:val="00E575DD"/>
    <w:rsid w:val="00E57BB2"/>
    <w:rsid w:val="00E62195"/>
    <w:rsid w:val="00E64F15"/>
    <w:rsid w:val="00E7204C"/>
    <w:rsid w:val="00E7426E"/>
    <w:rsid w:val="00E74D09"/>
    <w:rsid w:val="00E81AEC"/>
    <w:rsid w:val="00E87590"/>
    <w:rsid w:val="00E87F25"/>
    <w:rsid w:val="00E92568"/>
    <w:rsid w:val="00EB0F98"/>
    <w:rsid w:val="00EB6775"/>
    <w:rsid w:val="00EB6D9F"/>
    <w:rsid w:val="00EC282E"/>
    <w:rsid w:val="00EC4BA3"/>
    <w:rsid w:val="00EC6AEE"/>
    <w:rsid w:val="00ED1B31"/>
    <w:rsid w:val="00ED32C0"/>
    <w:rsid w:val="00EE1693"/>
    <w:rsid w:val="00EE30DE"/>
    <w:rsid w:val="00EE3F35"/>
    <w:rsid w:val="00EE7267"/>
    <w:rsid w:val="00EF2007"/>
    <w:rsid w:val="00EF22D0"/>
    <w:rsid w:val="00F02702"/>
    <w:rsid w:val="00F030C1"/>
    <w:rsid w:val="00F06144"/>
    <w:rsid w:val="00F11B13"/>
    <w:rsid w:val="00F12FF7"/>
    <w:rsid w:val="00F13C55"/>
    <w:rsid w:val="00F151FE"/>
    <w:rsid w:val="00F15CA0"/>
    <w:rsid w:val="00F2184E"/>
    <w:rsid w:val="00F22E4B"/>
    <w:rsid w:val="00F24C73"/>
    <w:rsid w:val="00F26645"/>
    <w:rsid w:val="00F34266"/>
    <w:rsid w:val="00F35FAA"/>
    <w:rsid w:val="00F42188"/>
    <w:rsid w:val="00F42FCD"/>
    <w:rsid w:val="00F43CC1"/>
    <w:rsid w:val="00F43F27"/>
    <w:rsid w:val="00F46791"/>
    <w:rsid w:val="00F509E1"/>
    <w:rsid w:val="00F515D2"/>
    <w:rsid w:val="00F60748"/>
    <w:rsid w:val="00F62A02"/>
    <w:rsid w:val="00F72724"/>
    <w:rsid w:val="00F7354B"/>
    <w:rsid w:val="00F766AF"/>
    <w:rsid w:val="00F80AE6"/>
    <w:rsid w:val="00F83450"/>
    <w:rsid w:val="00F912FD"/>
    <w:rsid w:val="00F92159"/>
    <w:rsid w:val="00F95994"/>
    <w:rsid w:val="00FA084E"/>
    <w:rsid w:val="00FA12FE"/>
    <w:rsid w:val="00FA2777"/>
    <w:rsid w:val="00FA7ABC"/>
    <w:rsid w:val="00FB7F75"/>
    <w:rsid w:val="00FC20AB"/>
    <w:rsid w:val="00FC71EF"/>
    <w:rsid w:val="00FD50ED"/>
    <w:rsid w:val="00FD6609"/>
    <w:rsid w:val="00FE5139"/>
    <w:rsid w:val="00FF2149"/>
    <w:rsid w:val="00FF3D05"/>
    <w:rsid w:val="00FF5828"/>
    <w:rsid w:val="00FF5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FE0D"/>
  <w15:docId w15:val="{9526A41A-CC84-4E69-BC9D-2682E6B0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E62B2"/>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qFormat/>
    <w:rsid w:val="009E62B2"/>
    <w:pPr>
      <w:keepNext/>
      <w:jc w:val="center"/>
      <w:outlineLvl w:val="0"/>
    </w:pPr>
    <w:rPr>
      <w:b/>
      <w:bCs/>
      <w:lang w:val="et-EE"/>
    </w:rPr>
  </w:style>
  <w:style w:type="paragraph" w:styleId="Pealkiri2">
    <w:name w:val="heading 2"/>
    <w:basedOn w:val="Normaallaad"/>
    <w:next w:val="Normaallaad"/>
    <w:link w:val="Pealkiri2Mrk"/>
    <w:qFormat/>
    <w:rsid w:val="009E62B2"/>
    <w:pPr>
      <w:keepNext/>
      <w:outlineLvl w:val="1"/>
    </w:pPr>
    <w:rPr>
      <w:b/>
      <w:bCs/>
      <w:lang w:val="et-EE"/>
    </w:rPr>
  </w:style>
  <w:style w:type="paragraph" w:styleId="Pealkiri3">
    <w:name w:val="heading 3"/>
    <w:basedOn w:val="Normaallaad"/>
    <w:next w:val="Normaallaad"/>
    <w:link w:val="Pealkiri3Mrk"/>
    <w:uiPriority w:val="9"/>
    <w:semiHidden/>
    <w:unhideWhenUsed/>
    <w:qFormat/>
    <w:rsid w:val="00F43CC1"/>
    <w:pPr>
      <w:keepNext/>
      <w:keepLines/>
      <w:spacing w:before="40"/>
      <w:outlineLvl w:val="2"/>
    </w:pPr>
    <w:rPr>
      <w:rFonts w:asciiTheme="majorHAnsi" w:eastAsiaTheme="majorEastAsia" w:hAnsiTheme="majorHAnsi" w:cstheme="majorBidi"/>
      <w:color w:val="243F60" w:themeColor="accent1" w:themeShade="7F"/>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8849EB"/>
    <w:pPr>
      <w:tabs>
        <w:tab w:val="center" w:pos="4703"/>
        <w:tab w:val="right" w:pos="9406"/>
      </w:tabs>
    </w:pPr>
  </w:style>
  <w:style w:type="character" w:customStyle="1" w:styleId="PisMrk">
    <w:name w:val="Päis Märk"/>
    <w:basedOn w:val="Liguvaikefont"/>
    <w:link w:val="Pis"/>
    <w:uiPriority w:val="99"/>
    <w:rsid w:val="008849EB"/>
  </w:style>
  <w:style w:type="paragraph" w:styleId="Jalus">
    <w:name w:val="footer"/>
    <w:basedOn w:val="Normaallaad"/>
    <w:link w:val="JalusMrk"/>
    <w:uiPriority w:val="99"/>
    <w:unhideWhenUsed/>
    <w:rsid w:val="008849EB"/>
    <w:pPr>
      <w:tabs>
        <w:tab w:val="center" w:pos="4703"/>
        <w:tab w:val="right" w:pos="9406"/>
      </w:tabs>
    </w:pPr>
  </w:style>
  <w:style w:type="character" w:customStyle="1" w:styleId="JalusMrk">
    <w:name w:val="Jalus Märk"/>
    <w:basedOn w:val="Liguvaikefont"/>
    <w:link w:val="Jalus"/>
    <w:uiPriority w:val="99"/>
    <w:rsid w:val="008849EB"/>
  </w:style>
  <w:style w:type="paragraph" w:styleId="Jutumullitekst">
    <w:name w:val="Balloon Text"/>
    <w:basedOn w:val="Normaallaad"/>
    <w:link w:val="JutumullitekstMrk"/>
    <w:uiPriority w:val="99"/>
    <w:semiHidden/>
    <w:unhideWhenUsed/>
    <w:rsid w:val="008849EB"/>
    <w:rPr>
      <w:rFonts w:ascii="Tahoma" w:hAnsi="Tahoma" w:cs="Tahoma"/>
      <w:sz w:val="16"/>
      <w:szCs w:val="16"/>
    </w:rPr>
  </w:style>
  <w:style w:type="character" w:customStyle="1" w:styleId="JutumullitekstMrk">
    <w:name w:val="Jutumullitekst Märk"/>
    <w:basedOn w:val="Liguvaikefont"/>
    <w:link w:val="Jutumullitekst"/>
    <w:uiPriority w:val="99"/>
    <w:semiHidden/>
    <w:rsid w:val="008849EB"/>
    <w:rPr>
      <w:rFonts w:ascii="Tahoma" w:hAnsi="Tahoma" w:cs="Tahoma"/>
      <w:sz w:val="16"/>
      <w:szCs w:val="16"/>
    </w:rPr>
  </w:style>
  <w:style w:type="character" w:styleId="Hperlink">
    <w:name w:val="Hyperlink"/>
    <w:basedOn w:val="Liguvaikefont"/>
    <w:uiPriority w:val="99"/>
    <w:unhideWhenUsed/>
    <w:rsid w:val="001E0C13"/>
    <w:rPr>
      <w:color w:val="0000FF" w:themeColor="hyperlink"/>
      <w:u w:val="single"/>
    </w:rPr>
  </w:style>
  <w:style w:type="character" w:customStyle="1" w:styleId="Pealkiri1Mrk">
    <w:name w:val="Pealkiri 1 Märk"/>
    <w:basedOn w:val="Liguvaikefont"/>
    <w:link w:val="Pealkiri1"/>
    <w:rsid w:val="009E62B2"/>
    <w:rPr>
      <w:rFonts w:ascii="Times New Roman" w:eastAsia="Times New Roman" w:hAnsi="Times New Roman" w:cs="Times New Roman"/>
      <w:b/>
      <w:bCs/>
      <w:sz w:val="24"/>
      <w:szCs w:val="24"/>
      <w:lang w:val="et-EE"/>
    </w:rPr>
  </w:style>
  <w:style w:type="character" w:customStyle="1" w:styleId="Pealkiri2Mrk">
    <w:name w:val="Pealkiri 2 Märk"/>
    <w:basedOn w:val="Liguvaikefont"/>
    <w:link w:val="Pealkiri2"/>
    <w:rsid w:val="009E62B2"/>
    <w:rPr>
      <w:rFonts w:ascii="Times New Roman" w:eastAsia="Times New Roman" w:hAnsi="Times New Roman" w:cs="Times New Roman"/>
      <w:b/>
      <w:bCs/>
      <w:sz w:val="24"/>
      <w:szCs w:val="24"/>
      <w:lang w:val="et-EE"/>
    </w:rPr>
  </w:style>
  <w:style w:type="paragraph" w:styleId="Kehatekst2">
    <w:name w:val="Body Text 2"/>
    <w:basedOn w:val="Normaallaad"/>
    <w:link w:val="Kehatekst2Mrk"/>
    <w:rsid w:val="009E62B2"/>
    <w:pPr>
      <w:jc w:val="both"/>
    </w:pPr>
    <w:rPr>
      <w:rFonts w:ascii="Arial" w:eastAsia="Calibri" w:hAnsi="Arial" w:cs="Arial"/>
      <w:sz w:val="22"/>
      <w:szCs w:val="22"/>
      <w:lang w:val="et-EE"/>
    </w:rPr>
  </w:style>
  <w:style w:type="character" w:customStyle="1" w:styleId="Kehatekst2Mrk">
    <w:name w:val="Kehatekst 2 Märk"/>
    <w:basedOn w:val="Liguvaikefont"/>
    <w:link w:val="Kehatekst2"/>
    <w:rsid w:val="009E62B2"/>
    <w:rPr>
      <w:rFonts w:ascii="Arial" w:eastAsia="Calibri" w:hAnsi="Arial" w:cs="Arial"/>
      <w:lang w:val="et-EE"/>
    </w:rPr>
  </w:style>
  <w:style w:type="paragraph" w:styleId="Kehatekst">
    <w:name w:val="Body Text"/>
    <w:basedOn w:val="Normaallaad"/>
    <w:link w:val="KehatekstMrk"/>
    <w:uiPriority w:val="99"/>
    <w:semiHidden/>
    <w:unhideWhenUsed/>
    <w:rsid w:val="009E62B2"/>
    <w:pPr>
      <w:spacing w:after="120"/>
    </w:pPr>
  </w:style>
  <w:style w:type="character" w:customStyle="1" w:styleId="KehatekstMrk">
    <w:name w:val="Kehatekst Märk"/>
    <w:basedOn w:val="Liguvaikefont"/>
    <w:link w:val="Kehatekst"/>
    <w:uiPriority w:val="99"/>
    <w:semiHidden/>
    <w:rsid w:val="009E62B2"/>
    <w:rPr>
      <w:rFonts w:ascii="Times New Roman" w:eastAsia="Times New Roman" w:hAnsi="Times New Roman" w:cs="Times New Roman"/>
      <w:sz w:val="24"/>
      <w:szCs w:val="24"/>
      <w:lang w:val="en-GB"/>
    </w:rPr>
  </w:style>
  <w:style w:type="character" w:customStyle="1" w:styleId="tyhik">
    <w:name w:val="tyhik"/>
    <w:rsid w:val="009E62B2"/>
  </w:style>
  <w:style w:type="paragraph" w:styleId="Loendilik">
    <w:name w:val="List Paragraph"/>
    <w:basedOn w:val="Normaallaad"/>
    <w:uiPriority w:val="34"/>
    <w:qFormat/>
    <w:rsid w:val="00ED32C0"/>
    <w:pPr>
      <w:ind w:left="708"/>
    </w:pPr>
  </w:style>
  <w:style w:type="character" w:styleId="Kohatitetekst">
    <w:name w:val="Placeholder Text"/>
    <w:basedOn w:val="Liguvaikefont"/>
    <w:uiPriority w:val="99"/>
    <w:semiHidden/>
    <w:rsid w:val="0002156B"/>
    <w:rPr>
      <w:color w:val="808080"/>
    </w:rPr>
  </w:style>
  <w:style w:type="character" w:customStyle="1" w:styleId="Pealkiri3Mrk">
    <w:name w:val="Pealkiri 3 Märk"/>
    <w:basedOn w:val="Liguvaikefont"/>
    <w:link w:val="Pealkiri3"/>
    <w:uiPriority w:val="9"/>
    <w:semiHidden/>
    <w:rsid w:val="00F43CC1"/>
    <w:rPr>
      <w:rFonts w:asciiTheme="majorHAnsi" w:eastAsiaTheme="majorEastAsia" w:hAnsiTheme="majorHAnsi" w:cstheme="majorBidi"/>
      <w:color w:val="243F60" w:themeColor="accent1" w:themeShade="7F"/>
      <w:sz w:val="24"/>
      <w:szCs w:val="24"/>
      <w:lang w:val="en-GB"/>
    </w:rPr>
  </w:style>
  <w:style w:type="character" w:styleId="Lahendamatamainimine">
    <w:name w:val="Unresolved Mention"/>
    <w:basedOn w:val="Liguvaikefont"/>
    <w:uiPriority w:val="99"/>
    <w:semiHidden/>
    <w:unhideWhenUsed/>
    <w:rsid w:val="003D3DF4"/>
    <w:rPr>
      <w:color w:val="605E5C"/>
      <w:shd w:val="clear" w:color="auto" w:fill="E1DFDD"/>
    </w:rPr>
  </w:style>
  <w:style w:type="character" w:styleId="Klastatudhperlink">
    <w:name w:val="FollowedHyperlink"/>
    <w:basedOn w:val="Liguvaikefont"/>
    <w:uiPriority w:val="99"/>
    <w:semiHidden/>
    <w:unhideWhenUsed/>
    <w:rsid w:val="00C500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skkonnaamet.e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otkas.envir.ee/permits/public_application_view?search=1&amp;applicant=TREV-2%20Grupp%20AS&amp;proceeding_public_status=YM&amp;proceeding_id=3775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trev2@trev2.e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7470\OneDrive%20-%20M&#228;rjamaa%20Vallavalitsus\T&#246;&#246;laud\Teabehalduse%20kord\2021\Korralduse%20EELN&#213;U%20dokumendima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70060-762F-4CA2-A655-57CEBCC6F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Korralduse EELNÕU dokumendimall</Template>
  <TotalTime>2</TotalTime>
  <Pages>6</Pages>
  <Words>1804</Words>
  <Characters>10468</Characters>
  <Application>Microsoft Office Word</Application>
  <DocSecurity>0</DocSecurity>
  <Lines>87</Lines>
  <Paragraphs>24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Maiu</dc:creator>
  <cp:keywords/>
  <dc:description/>
  <cp:lastModifiedBy>Janika Liländer</cp:lastModifiedBy>
  <cp:revision>3</cp:revision>
  <dcterms:created xsi:type="dcterms:W3CDTF">2026-10-07T10:32:00Z</dcterms:created>
  <dcterms:modified xsi:type="dcterms:W3CDTF">2026-10-14T09:00:00Z</dcterms:modified>
</cp:coreProperties>
</file>